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AF31CB" w:rsidRDefault="00F73B00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w:drawing>
          <wp:inline distT="0" distB="0" distL="0" distR="0" wp14:anchorId="7C891043" wp14:editId="3141C530">
            <wp:extent cx="6278880" cy="837565"/>
            <wp:effectExtent l="0" t="0" r="7620" b="635"/>
            <wp:docPr id="29" name="Obraz 29" descr="C:\Documents and Settings\n.tarkowska\Pulpit\rpo_logotypy\1\EFRR\poziom\polskie\poziom_polskie_kolo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Obraz 29" descr="C:\Documents and Settings\n.tarkowska\Pulpit\rpo_logotypy\1\EFRR\poziom\polskie\poziom_polskie_kolo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888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D8B" w:rsidRDefault="00767D8B" w:rsidP="00767D8B">
      <w:pPr>
        <w:jc w:val="center"/>
        <w:rPr>
          <w:rFonts w:ascii="Arial" w:hAnsi="Arial" w:cs="Arial"/>
          <w:sz w:val="18"/>
          <w:szCs w:val="18"/>
        </w:rPr>
      </w:pPr>
    </w:p>
    <w:p w:rsidR="00767D8B" w:rsidRDefault="00767D8B" w:rsidP="00767D8B">
      <w:pPr>
        <w:rPr>
          <w:rFonts w:ascii="Arial" w:hAnsi="Arial" w:cs="Arial"/>
          <w:sz w:val="18"/>
          <w:szCs w:val="18"/>
        </w:rPr>
      </w:pPr>
    </w:p>
    <w:p w:rsidR="00767D8B" w:rsidRDefault="00C9782A" w:rsidP="00767D8B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11</w:t>
      </w:r>
      <w:r w:rsidR="003F2055">
        <w:rPr>
          <w:rFonts w:ascii="Arial" w:hAnsi="Arial" w:cs="Arial"/>
          <w:sz w:val="18"/>
          <w:szCs w:val="18"/>
        </w:rPr>
        <w:t xml:space="preserve"> </w:t>
      </w:r>
      <w:r w:rsidR="00767D8B">
        <w:rPr>
          <w:rFonts w:ascii="Arial" w:hAnsi="Arial" w:cs="Arial"/>
          <w:sz w:val="18"/>
          <w:szCs w:val="18"/>
        </w:rPr>
        <w:t xml:space="preserve">do Regulaminu </w:t>
      </w:r>
      <w:r w:rsidR="00767D8B">
        <w:rPr>
          <w:rFonts w:ascii="Arial" w:hAnsi="Arial" w:cs="Arial"/>
          <w:sz w:val="18"/>
          <w:szCs w:val="18"/>
        </w:rPr>
        <w:br/>
        <w:t xml:space="preserve">konkursu nr </w:t>
      </w:r>
      <w:proofErr w:type="spellStart"/>
      <w:r w:rsidR="007D2B5E" w:rsidRPr="004048FD">
        <w:rPr>
          <w:rFonts w:ascii="Arial" w:hAnsi="Arial" w:cs="Arial"/>
          <w:sz w:val="18"/>
          <w:szCs w:val="18"/>
        </w:rPr>
        <w:t>nr</w:t>
      </w:r>
      <w:proofErr w:type="spellEnd"/>
      <w:r w:rsidR="007D2B5E" w:rsidRPr="004048FD">
        <w:rPr>
          <w:rFonts w:ascii="Arial" w:hAnsi="Arial" w:cs="Arial"/>
          <w:sz w:val="18"/>
          <w:szCs w:val="18"/>
        </w:rPr>
        <w:t xml:space="preserve"> </w:t>
      </w:r>
      <w:r w:rsidR="007D2B5E" w:rsidRPr="00A32F4D">
        <w:rPr>
          <w:rFonts w:ascii="Arial" w:hAnsi="Arial" w:cs="Arial"/>
          <w:sz w:val="18"/>
          <w:szCs w:val="18"/>
        </w:rPr>
        <w:t xml:space="preserve"> </w:t>
      </w:r>
      <w:r w:rsidR="007D2B5E" w:rsidRPr="00A11BDC">
        <w:rPr>
          <w:rFonts w:ascii="Arial" w:hAnsi="Arial" w:cs="Arial"/>
          <w:sz w:val="18"/>
          <w:szCs w:val="18"/>
        </w:rPr>
        <w:t>RPWM.</w:t>
      </w:r>
      <w:r w:rsidR="007D2B5E">
        <w:rPr>
          <w:rFonts w:ascii="Arial" w:hAnsi="Arial" w:cs="Arial"/>
          <w:sz w:val="18"/>
          <w:szCs w:val="18"/>
        </w:rPr>
        <w:t>01.04.02-IP.03-28-002/17(…)</w:t>
      </w:r>
      <w:r w:rsidR="00767D8B">
        <w:rPr>
          <w:rFonts w:ascii="Arial" w:hAnsi="Arial" w:cs="Arial"/>
          <w:sz w:val="18"/>
          <w:szCs w:val="18"/>
        </w:rPr>
        <w:br/>
        <w:t xml:space="preserve"> z </w:t>
      </w:r>
      <w:r w:rsidR="000959AD">
        <w:rPr>
          <w:rFonts w:ascii="Arial" w:hAnsi="Arial" w:cs="Arial"/>
          <w:sz w:val="18"/>
          <w:szCs w:val="18"/>
        </w:rPr>
        <w:t>22.06.</w:t>
      </w:r>
      <w:r w:rsidR="000959AD" w:rsidRPr="004048FD">
        <w:rPr>
          <w:rFonts w:ascii="Arial" w:hAnsi="Arial" w:cs="Arial"/>
          <w:sz w:val="18"/>
          <w:szCs w:val="18"/>
        </w:rPr>
        <w:t>201</w:t>
      </w:r>
      <w:r w:rsidR="000959AD">
        <w:rPr>
          <w:rFonts w:ascii="Arial" w:hAnsi="Arial" w:cs="Arial"/>
          <w:sz w:val="18"/>
          <w:szCs w:val="18"/>
        </w:rPr>
        <w:t>7</w:t>
      </w:r>
      <w:r w:rsidR="000959AD" w:rsidRPr="004048FD">
        <w:rPr>
          <w:rFonts w:ascii="Arial" w:hAnsi="Arial" w:cs="Arial"/>
          <w:sz w:val="18"/>
          <w:szCs w:val="18"/>
        </w:rPr>
        <w:t xml:space="preserve"> r.</w:t>
      </w:r>
      <w:bookmarkStart w:id="4" w:name="_GoBack"/>
      <w:bookmarkEnd w:id="4"/>
    </w:p>
    <w:p w:rsidR="00767D8B" w:rsidRPr="00D37580" w:rsidRDefault="00767D8B" w:rsidP="00767D8B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767D8B" w:rsidRPr="0015362A" w:rsidRDefault="003B28AD" w:rsidP="00767D8B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3B28AD">
        <w:rPr>
          <w:rFonts w:ascii="Arial" w:hAnsi="Arial" w:cs="Arial"/>
          <w:b/>
        </w:rPr>
        <w:t>Wzór Karty o</w:t>
      </w:r>
      <w:r>
        <w:rPr>
          <w:rFonts w:ascii="Arial" w:hAnsi="Arial" w:cs="Arial"/>
          <w:b/>
        </w:rPr>
        <w:t>ceny kryteriów merytorycznych premiujących</w:t>
      </w:r>
      <w:r w:rsidRPr="003B28AD">
        <w:rPr>
          <w:rFonts w:ascii="Arial" w:hAnsi="Arial" w:cs="Arial"/>
          <w:b/>
        </w:rPr>
        <w:t xml:space="preserve"> wyboru projektów w ramach Działania </w:t>
      </w:r>
      <w:r w:rsidR="007D2B5E" w:rsidRPr="009B090A">
        <w:rPr>
          <w:rFonts w:ascii="Arial" w:hAnsi="Arial" w:cs="Arial"/>
          <w:b/>
        </w:rPr>
        <w:t>1.</w:t>
      </w:r>
      <w:r w:rsidR="007D2B5E">
        <w:rPr>
          <w:rFonts w:ascii="Arial" w:hAnsi="Arial" w:cs="Arial"/>
          <w:b/>
        </w:rPr>
        <w:t>4</w:t>
      </w:r>
      <w:r w:rsidR="007D2B5E" w:rsidRPr="009B090A">
        <w:rPr>
          <w:rFonts w:ascii="Arial" w:hAnsi="Arial" w:cs="Arial"/>
          <w:b/>
        </w:rPr>
        <w:t xml:space="preserve"> </w:t>
      </w:r>
      <w:r w:rsidR="007D2B5E">
        <w:rPr>
          <w:rFonts w:ascii="Arial" w:hAnsi="Arial" w:cs="Arial"/>
          <w:b/>
        </w:rPr>
        <w:t>Nowe modele biznesowe i ekspansja</w:t>
      </w:r>
      <w:r w:rsidR="007D2B5E" w:rsidRPr="009B090A">
        <w:rPr>
          <w:rFonts w:ascii="Arial" w:hAnsi="Arial" w:cs="Arial"/>
          <w:b/>
        </w:rPr>
        <w:t xml:space="preserve"> Poddziałania</w:t>
      </w:r>
      <w:r w:rsidR="007D2B5E" w:rsidRPr="009B090A">
        <w:rPr>
          <w:rFonts w:ascii="Arial" w:eastAsia="Calibri" w:hAnsi="Arial" w:cs="Arial"/>
          <w:b/>
        </w:rPr>
        <w:t xml:space="preserve"> 1.</w:t>
      </w:r>
      <w:r w:rsidR="007D2B5E">
        <w:rPr>
          <w:rFonts w:ascii="Arial" w:eastAsia="Calibri" w:hAnsi="Arial" w:cs="Arial"/>
          <w:b/>
        </w:rPr>
        <w:t>4.2 Schemat A</w:t>
      </w:r>
      <w:r w:rsidR="007D2B5E" w:rsidRPr="009B090A">
        <w:rPr>
          <w:rFonts w:ascii="Arial" w:eastAsia="Calibri" w:hAnsi="Arial" w:cs="Arial"/>
          <w:b/>
        </w:rPr>
        <w:t xml:space="preserve"> </w:t>
      </w:r>
      <w:r w:rsidR="007D2B5E">
        <w:rPr>
          <w:rFonts w:ascii="Arial" w:hAnsi="Arial" w:cs="Arial"/>
          <w:b/>
        </w:rPr>
        <w:t>Pakietowanie produktów i usług</w:t>
      </w:r>
      <w:r w:rsidR="007D2B5E" w:rsidRPr="003B28AD">
        <w:rPr>
          <w:rFonts w:ascii="Arial" w:hAnsi="Arial" w:cs="Arial"/>
          <w:b/>
        </w:rPr>
        <w:t xml:space="preserve"> </w:t>
      </w:r>
      <w:r w:rsidRPr="003B28AD">
        <w:rPr>
          <w:rFonts w:ascii="Arial" w:hAnsi="Arial" w:cs="Arial"/>
          <w:b/>
        </w:rPr>
        <w:t>Regionalnego Programu Operacyjnego Województwa Warmińsko-Mazurskiego na lata 2014-2020</w:t>
      </w:r>
    </w:p>
    <w:p w:rsidR="00F73B00" w:rsidRDefault="00F73B00" w:rsidP="00F73B00">
      <w:pPr>
        <w:jc w:val="center"/>
        <w:rPr>
          <w:rFonts w:ascii="Arial" w:hAnsi="Arial" w:cs="Arial"/>
          <w:sz w:val="18"/>
          <w:szCs w:val="18"/>
        </w:rPr>
      </w:pP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566BF8" w:rsidRPr="00A409AE" w:rsidRDefault="00566BF8" w:rsidP="00566BF8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</w:rPr>
      </w:pPr>
      <w:r w:rsidRPr="00DC1BAD">
        <w:rPr>
          <w:rFonts w:ascii="Arial" w:hAnsi="Arial" w:cs="Arial"/>
        </w:rPr>
        <w:t xml:space="preserve">KARTA OCENY KRYTERIÓW </w:t>
      </w:r>
      <w:r>
        <w:rPr>
          <w:rFonts w:ascii="Arial" w:hAnsi="Arial" w:cs="Arial"/>
        </w:rPr>
        <w:t>MERYTORYCZNYCH PREMIUJĄCYCH WYBORU PROJEKTÓW</w:t>
      </w:r>
    </w:p>
    <w:p w:rsidR="004D71C9" w:rsidRDefault="004D71C9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652D1C" w:rsidRDefault="00652D1C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F5492A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652D1C" w:rsidRDefault="00652D1C" w:rsidP="00AF31CB">
      <w:pPr>
        <w:rPr>
          <w:rFonts w:ascii="Arial" w:hAnsi="Arial" w:cs="Arial"/>
          <w:bCs/>
          <w:sz w:val="22"/>
          <w:szCs w:val="22"/>
        </w:rPr>
      </w:pPr>
    </w:p>
    <w:p w:rsidR="00AF31CB" w:rsidRDefault="00AF31C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767D8B" w:rsidRDefault="00767D8B" w:rsidP="00AF31CB">
      <w:pPr>
        <w:rPr>
          <w:rFonts w:ascii="Arial" w:hAnsi="Arial" w:cs="Arial"/>
          <w:bCs/>
          <w:sz w:val="22"/>
          <w:szCs w:val="22"/>
        </w:rPr>
      </w:pPr>
    </w:p>
    <w:p w:rsidR="0036158B" w:rsidRDefault="0036158B" w:rsidP="00AF31CB">
      <w:pPr>
        <w:rPr>
          <w:rFonts w:ascii="Arial" w:hAnsi="Arial" w:cs="Arial"/>
          <w:bCs/>
          <w:sz w:val="22"/>
          <w:szCs w:val="22"/>
        </w:rPr>
      </w:pPr>
    </w:p>
    <w:p w:rsidR="0036158B" w:rsidRDefault="0036158B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410"/>
        <w:gridCol w:w="4961"/>
        <w:gridCol w:w="1350"/>
        <w:gridCol w:w="4495"/>
      </w:tblGrid>
      <w:tr w:rsidR="00767D8B" w:rsidRPr="00931DFA" w:rsidTr="00FA7CB3">
        <w:trPr>
          <w:trHeight w:val="568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767D8B" w:rsidRPr="00931DFA" w:rsidRDefault="00767D8B" w:rsidP="00FA7CB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767D8B" w:rsidRPr="00931DFA" w:rsidRDefault="00767D8B" w:rsidP="00FA7CB3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kern w:val="24"/>
                <w:sz w:val="21"/>
                <w:szCs w:val="21"/>
              </w:rPr>
              <w:t xml:space="preserve">KRYTERIA MERYTORYCZNE PREMIUJĄCE </w:t>
            </w:r>
          </w:p>
        </w:tc>
      </w:tr>
      <w:tr w:rsidR="00657E3A" w:rsidRPr="00931DFA" w:rsidTr="00EC3AF6">
        <w:trPr>
          <w:trHeight w:val="398"/>
          <w:jc w:val="center"/>
        </w:trPr>
        <w:tc>
          <w:tcPr>
            <w:tcW w:w="630" w:type="dxa"/>
            <w:vMerge w:val="restart"/>
            <w:vAlign w:val="center"/>
          </w:tcPr>
          <w:p w:rsidR="00657E3A" w:rsidRPr="00931DFA" w:rsidRDefault="00657E3A" w:rsidP="00657E3A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1.</w:t>
            </w:r>
          </w:p>
          <w:p w:rsidR="00657E3A" w:rsidRPr="00931DFA" w:rsidRDefault="00657E3A" w:rsidP="00657E3A">
            <w:pPr>
              <w:rPr>
                <w:rFonts w:ascii="Arial" w:hAnsi="Arial" w:cs="Arial"/>
                <w:sz w:val="21"/>
                <w:szCs w:val="21"/>
              </w:rPr>
            </w:pPr>
          </w:p>
          <w:p w:rsidR="00657E3A" w:rsidRPr="00931DFA" w:rsidRDefault="00657E3A" w:rsidP="00657E3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57E3A" w:rsidRPr="00931DFA" w:rsidRDefault="00657E3A" w:rsidP="00657E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Zgodność projektu z</w:t>
            </w:r>
          </w:p>
          <w:p w:rsidR="00657E3A" w:rsidRPr="00931DFA" w:rsidRDefault="00657E3A" w:rsidP="00657E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zasadami horyzontalnymi</w:t>
            </w:r>
          </w:p>
          <w:p w:rsidR="00657E3A" w:rsidRPr="00931DFA" w:rsidRDefault="00657E3A" w:rsidP="00657E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wynikającymi z RPO WiM 2014-2020.</w:t>
            </w:r>
          </w:p>
          <w:p w:rsidR="00657E3A" w:rsidRPr="00931DFA" w:rsidRDefault="00657E3A" w:rsidP="00657E3A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1"/>
                <w:szCs w:val="21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657E3A" w:rsidRPr="00931DFA" w:rsidRDefault="00657E3A" w:rsidP="00657E3A">
            <w:pPr>
              <w:autoSpaceDE w:val="0"/>
              <w:autoSpaceDN w:val="0"/>
              <w:adjustRightInd w:val="0"/>
              <w:ind w:left="430" w:hanging="430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657E3A" w:rsidRPr="00931DFA" w:rsidRDefault="00657E3A" w:rsidP="00657E3A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495" w:type="dxa"/>
            <w:vAlign w:val="center"/>
          </w:tcPr>
          <w:p w:rsidR="00657E3A" w:rsidRPr="00931DFA" w:rsidRDefault="00657E3A" w:rsidP="00657E3A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657E3A" w:rsidRPr="00931DFA" w:rsidTr="00861D3C">
        <w:trPr>
          <w:trHeight w:val="557"/>
          <w:jc w:val="center"/>
        </w:trPr>
        <w:tc>
          <w:tcPr>
            <w:tcW w:w="630" w:type="dxa"/>
            <w:vMerge/>
            <w:vAlign w:val="center"/>
          </w:tcPr>
          <w:p w:rsidR="00657E3A" w:rsidRPr="00931DFA" w:rsidRDefault="00657E3A" w:rsidP="00657E3A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410" w:type="dxa"/>
            <w:vMerge/>
            <w:vAlign w:val="center"/>
          </w:tcPr>
          <w:p w:rsidR="00657E3A" w:rsidRPr="00931DFA" w:rsidRDefault="00657E3A" w:rsidP="00657E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</w:p>
        </w:tc>
        <w:tc>
          <w:tcPr>
            <w:tcW w:w="4961" w:type="dxa"/>
            <w:vAlign w:val="center"/>
          </w:tcPr>
          <w:p w:rsidR="00657E3A" w:rsidRPr="00931DFA" w:rsidRDefault="00657E3A" w:rsidP="00657E3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bCs/>
                <w:sz w:val="21"/>
                <w:szCs w:val="21"/>
                <w:lang w:eastAsia="en-US"/>
              </w:rPr>
              <w:t>Projekt może otrzymać od 0 do 3 pkt</w:t>
            </w:r>
          </w:p>
          <w:p w:rsidR="00657E3A" w:rsidRPr="00931DFA" w:rsidRDefault="00657E3A" w:rsidP="00657E3A">
            <w:pPr>
              <w:autoSpaceDE w:val="0"/>
              <w:autoSpaceDN w:val="0"/>
              <w:adjustRightInd w:val="0"/>
              <w:ind w:left="430" w:hanging="43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0 pkt – Wnioskodawca i/lub partnerzy (jeśli dotyczy) nie odprowadza lub nie będzie odprowadzać żadnego</w:t>
            </w:r>
          </w:p>
          <w:p w:rsidR="00657E3A" w:rsidRPr="00931DFA" w:rsidRDefault="00657E3A" w:rsidP="00657E3A">
            <w:pPr>
              <w:autoSpaceDE w:val="0"/>
              <w:autoSpaceDN w:val="0"/>
              <w:adjustRightInd w:val="0"/>
              <w:ind w:left="43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z podatków w województwie warmińsko-mazurskim z listy </w:t>
            </w:r>
            <w:r w:rsidRPr="00931DFA">
              <w:rPr>
                <w:rFonts w:ascii="Arial" w:hAnsi="Arial" w:cs="Arial"/>
                <w:sz w:val="21"/>
                <w:szCs w:val="21"/>
              </w:rPr>
              <w:t xml:space="preserve">wskazanej w opisie znaczenia kryterium zawartego w Karcie </w:t>
            </w:r>
            <w:r>
              <w:rPr>
                <w:rFonts w:ascii="Arial" w:hAnsi="Arial" w:cs="Arial"/>
                <w:sz w:val="21"/>
                <w:szCs w:val="21"/>
              </w:rPr>
              <w:t xml:space="preserve">           </w:t>
            </w:r>
            <w:r w:rsidRPr="00931DFA">
              <w:rPr>
                <w:rFonts w:ascii="Arial" w:hAnsi="Arial" w:cs="Arial"/>
                <w:sz w:val="21"/>
                <w:szCs w:val="21"/>
              </w:rPr>
              <w:t xml:space="preserve">z definicjami kryteriów </w:t>
            </w:r>
            <w:r>
              <w:rPr>
                <w:rFonts w:ascii="Arial" w:hAnsi="Arial" w:cs="Arial"/>
                <w:sz w:val="21"/>
                <w:szCs w:val="21"/>
              </w:rPr>
              <w:t>wyboru wraz z wymogami formalnymi</w:t>
            </w: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.</w:t>
            </w:r>
          </w:p>
          <w:p w:rsidR="00657E3A" w:rsidRPr="00861D3C" w:rsidRDefault="00657E3A" w:rsidP="00861D3C">
            <w:pPr>
              <w:autoSpaceDE w:val="0"/>
              <w:autoSpaceDN w:val="0"/>
              <w:adjustRightInd w:val="0"/>
              <w:ind w:left="430" w:hanging="430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1 pkt - Wnioskodawca i/lub partnerzy (jeśli dotyczy) odprowadza lub będzie odprowadzać w województwie warmińsko-mazurskim jeden podatek z listy </w:t>
            </w:r>
            <w:r w:rsidRPr="00931DFA">
              <w:rPr>
                <w:rFonts w:ascii="Arial" w:hAnsi="Arial" w:cs="Arial"/>
                <w:sz w:val="21"/>
                <w:szCs w:val="21"/>
              </w:rPr>
              <w:t xml:space="preserve">wskazanej w opisie znaczenia kryterium zawartego w Karcie z definicjami kryteriów </w:t>
            </w:r>
            <w:r>
              <w:rPr>
                <w:rFonts w:ascii="Arial" w:hAnsi="Arial" w:cs="Arial"/>
                <w:sz w:val="21"/>
                <w:szCs w:val="21"/>
              </w:rPr>
              <w:t>wyboru wraz z wymogami formalnymi</w:t>
            </w:r>
            <w:r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.</w:t>
            </w:r>
          </w:p>
          <w:p w:rsidR="00657E3A" w:rsidRPr="00931DFA" w:rsidRDefault="00657E3A" w:rsidP="00657E3A">
            <w:pPr>
              <w:tabs>
                <w:tab w:val="left" w:pos="660"/>
              </w:tabs>
              <w:autoSpaceDE w:val="0"/>
              <w:autoSpaceDN w:val="0"/>
              <w:adjustRightInd w:val="0"/>
              <w:ind w:left="498" w:hanging="567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2 pkt - Wnioskodawca i/lub partnerzy (jeśli dotyczy) odprowadza lub będzie odprowadzać w województwie warmińsko-mazurskim dwa podatki z listy </w:t>
            </w:r>
            <w:r w:rsidRPr="00931DFA">
              <w:rPr>
                <w:rFonts w:ascii="Arial" w:hAnsi="Arial" w:cs="Arial"/>
                <w:sz w:val="21"/>
                <w:szCs w:val="21"/>
              </w:rPr>
              <w:t>wskazanej w opisie znaczenia kryterium zawartego</w:t>
            </w:r>
            <w:r>
              <w:rPr>
                <w:rFonts w:ascii="Arial" w:hAnsi="Arial" w:cs="Arial"/>
                <w:sz w:val="21"/>
                <w:szCs w:val="21"/>
              </w:rPr>
              <w:t xml:space="preserve"> w </w:t>
            </w:r>
            <w:r w:rsidRPr="00931DFA">
              <w:rPr>
                <w:rFonts w:ascii="Arial" w:hAnsi="Arial" w:cs="Arial"/>
                <w:sz w:val="21"/>
                <w:szCs w:val="21"/>
              </w:rPr>
              <w:t xml:space="preserve">Karcie z definicjami kryteriów </w:t>
            </w:r>
            <w:r>
              <w:rPr>
                <w:rFonts w:ascii="Arial" w:hAnsi="Arial" w:cs="Arial"/>
                <w:sz w:val="21"/>
                <w:szCs w:val="21"/>
              </w:rPr>
              <w:t>wyboru wraz z wymogami formalnymi</w:t>
            </w: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.</w:t>
            </w:r>
          </w:p>
          <w:p w:rsidR="00657E3A" w:rsidRPr="00861D3C" w:rsidRDefault="00657E3A" w:rsidP="00861D3C">
            <w:pPr>
              <w:autoSpaceDE w:val="0"/>
              <w:autoSpaceDN w:val="0"/>
              <w:adjustRightInd w:val="0"/>
              <w:ind w:left="430" w:hanging="43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3 pkt - Wnioskodawca i/lub partnerzy (jeśli dotyczy) odprowadza lub będzie odprowadzać w województwie warmińsko-mazurskim trzy lub więcej podatków z listy </w:t>
            </w:r>
            <w:r w:rsidRPr="00931DFA">
              <w:rPr>
                <w:rFonts w:ascii="Arial" w:hAnsi="Arial" w:cs="Arial"/>
                <w:sz w:val="21"/>
                <w:szCs w:val="21"/>
              </w:rPr>
              <w:t xml:space="preserve">wskazanej w opisie znaczenia kryterium zawartego w Karcie z definicjami kryteriów </w:t>
            </w:r>
            <w:r>
              <w:rPr>
                <w:rFonts w:ascii="Arial" w:hAnsi="Arial" w:cs="Arial"/>
                <w:sz w:val="21"/>
                <w:szCs w:val="21"/>
              </w:rPr>
              <w:t>wyboru wraz z wymogami formalnymi</w:t>
            </w:r>
            <w:r w:rsidR="00861D3C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350" w:type="dxa"/>
            <w:vAlign w:val="center"/>
          </w:tcPr>
          <w:p w:rsidR="00657E3A" w:rsidRPr="00931DFA" w:rsidRDefault="00657E3A" w:rsidP="00657E3A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495" w:type="dxa"/>
            <w:vAlign w:val="center"/>
          </w:tcPr>
          <w:p w:rsidR="00657E3A" w:rsidRPr="00931DFA" w:rsidRDefault="00657E3A" w:rsidP="00657E3A">
            <w:pPr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657E3A" w:rsidRPr="00931DFA" w:rsidTr="00861D3C">
        <w:trPr>
          <w:trHeight w:val="560"/>
          <w:jc w:val="center"/>
        </w:trPr>
        <w:tc>
          <w:tcPr>
            <w:tcW w:w="630" w:type="dxa"/>
            <w:vMerge/>
            <w:vAlign w:val="center"/>
          </w:tcPr>
          <w:p w:rsidR="00657E3A" w:rsidRPr="00931DFA" w:rsidRDefault="00657E3A" w:rsidP="00657E3A">
            <w:pPr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2410" w:type="dxa"/>
            <w:vMerge/>
            <w:vAlign w:val="center"/>
          </w:tcPr>
          <w:p w:rsidR="00657E3A" w:rsidRPr="00931DFA" w:rsidRDefault="00657E3A" w:rsidP="00657E3A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1"/>
                <w:szCs w:val="21"/>
                <w:highlight w:val="yellow"/>
              </w:rPr>
            </w:pPr>
          </w:p>
        </w:tc>
        <w:tc>
          <w:tcPr>
            <w:tcW w:w="4961" w:type="dxa"/>
            <w:vAlign w:val="center"/>
          </w:tcPr>
          <w:p w:rsidR="00657E3A" w:rsidRPr="00931DFA" w:rsidRDefault="00657E3A" w:rsidP="00657E3A">
            <w:pPr>
              <w:autoSpaceDE w:val="0"/>
              <w:autoSpaceDN w:val="0"/>
              <w:adjustRightInd w:val="0"/>
              <w:ind w:left="430" w:hanging="425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 xml:space="preserve">Projekt może otrzymać od 0 do 1 pkt </w:t>
            </w:r>
          </w:p>
          <w:p w:rsidR="00657E3A" w:rsidRPr="00B0688D" w:rsidRDefault="00657E3A" w:rsidP="00657E3A">
            <w:pPr>
              <w:autoSpaceDE w:val="0"/>
              <w:autoSpaceDN w:val="0"/>
              <w:adjustRightInd w:val="0"/>
              <w:ind w:left="430" w:hanging="430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 xml:space="preserve">0 pkt – Wnioskodawca i partnerzy (jeśli dotyczy) nie zapewnili komunikacji z interesariuszami projektu  w sposób wskazany w opisie znaczenia kryterium zawartego w Karcie z definicjami kryteriów </w:t>
            </w:r>
            <w:r>
              <w:rPr>
                <w:rFonts w:ascii="Arial" w:hAnsi="Arial" w:cs="Arial"/>
                <w:sz w:val="21"/>
                <w:szCs w:val="21"/>
              </w:rPr>
              <w:t xml:space="preserve">wyboru wraz z wymogami </w:t>
            </w:r>
            <w:r>
              <w:rPr>
                <w:rFonts w:ascii="Arial" w:hAnsi="Arial" w:cs="Arial"/>
                <w:sz w:val="21"/>
                <w:szCs w:val="21"/>
              </w:rPr>
              <w:lastRenderedPageBreak/>
              <w:t>formalnymi</w:t>
            </w: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.</w:t>
            </w:r>
          </w:p>
          <w:p w:rsidR="00657E3A" w:rsidRPr="00657E3A" w:rsidRDefault="00657E3A" w:rsidP="00657E3A">
            <w:pPr>
              <w:autoSpaceDE w:val="0"/>
              <w:autoSpaceDN w:val="0"/>
              <w:adjustRightInd w:val="0"/>
              <w:ind w:left="355" w:hanging="355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657E3A">
              <w:rPr>
                <w:rFonts w:ascii="Arial" w:hAnsi="Arial" w:cs="Arial"/>
                <w:sz w:val="21"/>
                <w:szCs w:val="21"/>
              </w:rPr>
              <w:t>1 pkt – Wnioskodawca i partnerzy (jeśli dotyczy) zapewnili komunikację z interesariuszami projektu w sposób wskazany w opisie znaczenia kryterium zawartego w Karcie z definicjami kryteriów wyboru wraz z wymogami formalnymi</w:t>
            </w:r>
            <w:r w:rsidRPr="00657E3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.</w:t>
            </w:r>
          </w:p>
        </w:tc>
        <w:tc>
          <w:tcPr>
            <w:tcW w:w="1350" w:type="dxa"/>
            <w:vAlign w:val="center"/>
          </w:tcPr>
          <w:p w:rsidR="00657E3A" w:rsidRPr="00931DFA" w:rsidRDefault="00657E3A" w:rsidP="00657E3A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4495" w:type="dxa"/>
            <w:vAlign w:val="center"/>
          </w:tcPr>
          <w:p w:rsidR="00657E3A" w:rsidRPr="00931DFA" w:rsidRDefault="00657E3A" w:rsidP="00657E3A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657E3A" w:rsidRPr="00931DFA" w:rsidTr="00861D3C">
        <w:trPr>
          <w:trHeight w:val="2519"/>
          <w:jc w:val="center"/>
        </w:trPr>
        <w:tc>
          <w:tcPr>
            <w:tcW w:w="630" w:type="dxa"/>
            <w:vMerge/>
            <w:vAlign w:val="center"/>
          </w:tcPr>
          <w:p w:rsidR="00657E3A" w:rsidRPr="00931DFA" w:rsidRDefault="00657E3A" w:rsidP="00657E3A">
            <w:pPr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2410" w:type="dxa"/>
            <w:vMerge/>
            <w:vAlign w:val="center"/>
          </w:tcPr>
          <w:p w:rsidR="00657E3A" w:rsidRPr="00931DFA" w:rsidRDefault="00657E3A" w:rsidP="00657E3A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FF0000"/>
                <w:sz w:val="21"/>
                <w:szCs w:val="21"/>
                <w:highlight w:val="yellow"/>
              </w:rPr>
            </w:pPr>
          </w:p>
        </w:tc>
        <w:tc>
          <w:tcPr>
            <w:tcW w:w="4961" w:type="dxa"/>
            <w:vAlign w:val="center"/>
          </w:tcPr>
          <w:p w:rsidR="00657E3A" w:rsidRPr="00931DFA" w:rsidRDefault="00657E3A" w:rsidP="00657E3A">
            <w:pPr>
              <w:autoSpaceDE w:val="0"/>
              <w:autoSpaceDN w:val="0"/>
              <w:adjustRightInd w:val="0"/>
              <w:ind w:left="572" w:hanging="501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 xml:space="preserve">Projekt może otrzymać od 0 do 1 pkt </w:t>
            </w:r>
          </w:p>
          <w:p w:rsidR="00657E3A" w:rsidRPr="00931DFA" w:rsidRDefault="00657E3A" w:rsidP="00657E3A">
            <w:pPr>
              <w:autoSpaceDE w:val="0"/>
              <w:autoSpaceDN w:val="0"/>
              <w:adjustRightInd w:val="0"/>
              <w:ind w:left="572" w:hanging="501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0 pkt – w projekcie nie przewidziano działań efektywnie i racjonalnie wykorzystujących zasoby naturalne i stosujących rozwiązania przyjazne środowisku,</w:t>
            </w:r>
          </w:p>
          <w:p w:rsidR="00657E3A" w:rsidRPr="00657E3A" w:rsidRDefault="00657E3A" w:rsidP="00657E3A">
            <w:pPr>
              <w:autoSpaceDE w:val="0"/>
              <w:autoSpaceDN w:val="0"/>
              <w:adjustRightInd w:val="0"/>
              <w:ind w:left="497" w:hanging="425"/>
              <w:rPr>
                <w:rFonts w:ascii="Arial" w:hAnsi="Arial" w:cs="Arial"/>
                <w:sz w:val="21"/>
                <w:szCs w:val="21"/>
              </w:rPr>
            </w:pPr>
            <w:r w:rsidRPr="00657E3A">
              <w:rPr>
                <w:rFonts w:ascii="Arial" w:hAnsi="Arial" w:cs="Arial"/>
                <w:sz w:val="21"/>
                <w:szCs w:val="21"/>
              </w:rPr>
              <w:t>1 pkt – w projekcie przewidziano działania w obszarze ochrony środowiska mające na celu generowanie większej wartości przy użyciu mniejszej ilości materiałów i zastosowaniu innego sposobu zużycia przyjaznego środowisku.</w:t>
            </w:r>
          </w:p>
        </w:tc>
        <w:tc>
          <w:tcPr>
            <w:tcW w:w="1350" w:type="dxa"/>
            <w:vAlign w:val="center"/>
          </w:tcPr>
          <w:p w:rsidR="00657E3A" w:rsidRPr="00931DFA" w:rsidRDefault="00657E3A" w:rsidP="00657E3A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4495" w:type="dxa"/>
            <w:vAlign w:val="center"/>
          </w:tcPr>
          <w:p w:rsidR="00657E3A" w:rsidRPr="00931DFA" w:rsidRDefault="00657E3A" w:rsidP="00657E3A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657E3A" w:rsidRPr="00931DFA" w:rsidTr="00861D3C">
        <w:trPr>
          <w:trHeight w:val="2827"/>
          <w:jc w:val="center"/>
        </w:trPr>
        <w:tc>
          <w:tcPr>
            <w:tcW w:w="630" w:type="dxa"/>
            <w:vMerge/>
            <w:vAlign w:val="center"/>
          </w:tcPr>
          <w:p w:rsidR="00657E3A" w:rsidRPr="00931DFA" w:rsidRDefault="00657E3A" w:rsidP="00657E3A">
            <w:pPr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2410" w:type="dxa"/>
            <w:vMerge/>
            <w:vAlign w:val="center"/>
          </w:tcPr>
          <w:p w:rsidR="00657E3A" w:rsidRPr="00931DFA" w:rsidRDefault="00657E3A" w:rsidP="00657E3A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  <w:tc>
          <w:tcPr>
            <w:tcW w:w="4961" w:type="dxa"/>
            <w:vAlign w:val="center"/>
          </w:tcPr>
          <w:p w:rsidR="00657E3A" w:rsidRPr="00931DFA" w:rsidRDefault="00657E3A" w:rsidP="00657E3A">
            <w:pPr>
              <w:autoSpaceDE w:val="0"/>
              <w:autoSpaceDN w:val="0"/>
              <w:adjustRightInd w:val="0"/>
              <w:ind w:left="572" w:hanging="501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 xml:space="preserve">Projekt może otrzymać od 0 do 1 pkt </w:t>
            </w:r>
          </w:p>
          <w:p w:rsidR="00657E3A" w:rsidRPr="00931DFA" w:rsidRDefault="00657E3A" w:rsidP="00657E3A">
            <w:pPr>
              <w:autoSpaceDE w:val="0"/>
              <w:autoSpaceDN w:val="0"/>
              <w:adjustRightInd w:val="0"/>
              <w:ind w:left="572" w:hanging="501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 xml:space="preserve">0 pkt – w zamówieniach </w:t>
            </w:r>
            <w:r w:rsidRPr="00931DFA">
              <w:rPr>
                <w:rFonts w:ascii="Arial" w:hAnsi="Arial" w:cs="Arial"/>
                <w:sz w:val="21"/>
                <w:szCs w:val="21"/>
              </w:rPr>
              <w:br/>
              <w:t>realizowanych/ planowanych do realizacji w ramach projektu nie wskazano, czy wśród kryteriów wyboru oferentów będą kryteria odnoszące się do kwestii społecznych,</w:t>
            </w:r>
          </w:p>
          <w:p w:rsidR="00657E3A" w:rsidRPr="00657E3A" w:rsidRDefault="00657E3A" w:rsidP="00657E3A">
            <w:pPr>
              <w:autoSpaceDE w:val="0"/>
              <w:autoSpaceDN w:val="0"/>
              <w:adjustRightInd w:val="0"/>
              <w:ind w:left="497" w:hanging="497"/>
              <w:rPr>
                <w:rFonts w:ascii="Arial" w:hAnsi="Arial" w:cs="Arial"/>
                <w:sz w:val="21"/>
                <w:szCs w:val="21"/>
                <w:highlight w:val="yellow"/>
              </w:rPr>
            </w:pPr>
            <w:r w:rsidRPr="00657E3A">
              <w:rPr>
                <w:rFonts w:ascii="Arial" w:hAnsi="Arial" w:cs="Arial"/>
                <w:sz w:val="21"/>
                <w:szCs w:val="21"/>
              </w:rPr>
              <w:t>1 pkt – w zamówieniach publicznych</w:t>
            </w:r>
            <w:r w:rsidRPr="00657E3A">
              <w:rPr>
                <w:rFonts w:ascii="Arial" w:hAnsi="Arial" w:cs="Arial"/>
                <w:sz w:val="21"/>
                <w:szCs w:val="21"/>
              </w:rPr>
              <w:br/>
              <w:t>realizowanych/ planowanych do realizacji w ramach projektu zobowiązano się do stosowania kryteriów odnoszących się do kwestii społecznych.</w:t>
            </w:r>
          </w:p>
        </w:tc>
        <w:tc>
          <w:tcPr>
            <w:tcW w:w="1350" w:type="dxa"/>
            <w:vAlign w:val="center"/>
          </w:tcPr>
          <w:p w:rsidR="00657E3A" w:rsidRPr="00931DFA" w:rsidRDefault="00657E3A" w:rsidP="00657E3A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4495" w:type="dxa"/>
            <w:vAlign w:val="center"/>
          </w:tcPr>
          <w:p w:rsidR="00657E3A" w:rsidRPr="00931DFA" w:rsidRDefault="00657E3A" w:rsidP="00657E3A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657E3A" w:rsidRPr="00931DFA" w:rsidTr="00861D3C">
        <w:trPr>
          <w:trHeight w:val="2287"/>
          <w:jc w:val="center"/>
        </w:trPr>
        <w:tc>
          <w:tcPr>
            <w:tcW w:w="630" w:type="dxa"/>
            <w:vAlign w:val="center"/>
          </w:tcPr>
          <w:p w:rsidR="00657E3A" w:rsidRPr="00931DFA" w:rsidRDefault="00657E3A" w:rsidP="00657E3A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2410" w:type="dxa"/>
            <w:vAlign w:val="center"/>
          </w:tcPr>
          <w:p w:rsidR="00657E3A" w:rsidRPr="00931DFA" w:rsidRDefault="00657E3A" w:rsidP="00657E3A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Komplementarność projektu</w:t>
            </w:r>
          </w:p>
        </w:tc>
        <w:tc>
          <w:tcPr>
            <w:tcW w:w="4961" w:type="dxa"/>
            <w:vAlign w:val="center"/>
          </w:tcPr>
          <w:p w:rsidR="00657E3A" w:rsidRPr="00931DFA" w:rsidRDefault="00657E3A" w:rsidP="00657E3A">
            <w:pPr>
              <w:autoSpaceDE w:val="0"/>
              <w:autoSpaceDN w:val="0"/>
              <w:adjustRightInd w:val="0"/>
              <w:ind w:left="5" w:hanging="5"/>
              <w:rPr>
                <w:rFonts w:ascii="Arial" w:eastAsiaTheme="minorHAnsi" w:hAnsi="Arial" w:cs="Arial"/>
                <w:bCs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bCs/>
                <w:sz w:val="21"/>
                <w:szCs w:val="21"/>
                <w:lang w:eastAsia="en-US"/>
              </w:rPr>
              <w:t xml:space="preserve">Projekt w tym kryterium może otrzymać od 0 do </w:t>
            </w:r>
            <w:r w:rsidR="007D2B5E">
              <w:rPr>
                <w:rFonts w:ascii="Arial" w:eastAsiaTheme="minorHAnsi" w:hAnsi="Arial" w:cs="Arial"/>
                <w:bCs/>
                <w:sz w:val="21"/>
                <w:szCs w:val="21"/>
                <w:lang w:eastAsia="en-US"/>
              </w:rPr>
              <w:t>6</w:t>
            </w:r>
            <w:r w:rsidRPr="00931DFA">
              <w:rPr>
                <w:rFonts w:ascii="Arial" w:eastAsiaTheme="minorHAnsi" w:hAnsi="Arial" w:cs="Arial"/>
                <w:bCs/>
                <w:sz w:val="21"/>
                <w:szCs w:val="21"/>
                <w:lang w:eastAsia="en-US"/>
              </w:rPr>
              <w:t xml:space="preserve"> pkt.</w:t>
            </w:r>
          </w:p>
          <w:p w:rsidR="00657E3A" w:rsidRPr="00931DFA" w:rsidRDefault="00657E3A" w:rsidP="00657E3A">
            <w:pPr>
              <w:autoSpaceDE w:val="0"/>
              <w:autoSpaceDN w:val="0"/>
              <w:adjustRightInd w:val="0"/>
              <w:ind w:left="288" w:hanging="283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1 pkt – projekt jest realizowany w partnerstwie lub innej formie współpracy</w:t>
            </w:r>
          </w:p>
          <w:p w:rsidR="00657E3A" w:rsidRPr="00931DFA" w:rsidRDefault="00657E3A" w:rsidP="00657E3A">
            <w:pPr>
              <w:autoSpaceDE w:val="0"/>
              <w:autoSpaceDN w:val="0"/>
              <w:adjustRightInd w:val="0"/>
              <w:ind w:left="288" w:hanging="283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2 pkt –   projekt jest końcowym elementem wypełniającym ostatnią lukę w istniejącej infrastrukturze na danym obszarze. </w:t>
            </w:r>
          </w:p>
          <w:p w:rsidR="00657E3A" w:rsidRPr="00931DFA" w:rsidRDefault="00657E3A" w:rsidP="00657E3A">
            <w:pPr>
              <w:autoSpaceDE w:val="0"/>
              <w:autoSpaceDN w:val="0"/>
              <w:adjustRightInd w:val="0"/>
              <w:ind w:left="288" w:hanging="283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1 pkt – projekt bezpośrednio wykorzystuje produkty bądź rezultaty innego projektu. </w:t>
            </w:r>
          </w:p>
          <w:p w:rsidR="00657E3A" w:rsidRPr="00931DFA" w:rsidRDefault="00657E3A" w:rsidP="00657E3A">
            <w:pPr>
              <w:autoSpaceDE w:val="0"/>
              <w:autoSpaceDN w:val="0"/>
              <w:adjustRightInd w:val="0"/>
              <w:ind w:left="288" w:hanging="283"/>
              <w:rPr>
                <w:rFonts w:ascii="Arial" w:eastAsiaTheme="minorHAnsi" w:hAnsi="Arial" w:cs="Arial"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 xml:space="preserve">1 pkt –  projekt pełni łącznie z innymi projektami tę </w:t>
            </w: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lastRenderedPageBreak/>
              <w:t xml:space="preserve">samą funkcję, dzięki czemu w pełni wykorzystywane są możliwości istniejącej infrastruktury. </w:t>
            </w:r>
          </w:p>
          <w:p w:rsidR="00657E3A" w:rsidRPr="00931DFA" w:rsidRDefault="00657E3A" w:rsidP="00657E3A">
            <w:pPr>
              <w:autoSpaceDE w:val="0"/>
              <w:autoSpaceDN w:val="0"/>
              <w:adjustRightInd w:val="0"/>
              <w:ind w:left="288" w:hanging="283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1 pkt – projekt łącznie z innymi projektami jest wykorzystywany przez tych samych użytkowników.</w:t>
            </w:r>
          </w:p>
          <w:p w:rsidR="00657E3A" w:rsidRPr="00931DFA" w:rsidRDefault="00657E3A">
            <w:pPr>
              <w:autoSpaceDE w:val="0"/>
              <w:autoSpaceDN w:val="0"/>
              <w:adjustRightInd w:val="0"/>
              <w:ind w:left="288" w:hanging="283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 xml:space="preserve">(punkty sumują się do </w:t>
            </w:r>
            <w:r w:rsidR="00360F8B">
              <w:rPr>
                <w:rFonts w:ascii="Arial" w:hAnsi="Arial" w:cs="Arial"/>
                <w:sz w:val="21"/>
                <w:szCs w:val="21"/>
              </w:rPr>
              <w:t>6</w:t>
            </w:r>
            <w:r w:rsidRPr="00931DFA">
              <w:rPr>
                <w:rFonts w:ascii="Arial" w:hAnsi="Arial" w:cs="Arial"/>
                <w:sz w:val="21"/>
                <w:szCs w:val="21"/>
              </w:rPr>
              <w:t xml:space="preserve"> pkt).</w:t>
            </w:r>
          </w:p>
        </w:tc>
        <w:tc>
          <w:tcPr>
            <w:tcW w:w="1350" w:type="dxa"/>
            <w:vAlign w:val="center"/>
          </w:tcPr>
          <w:p w:rsidR="00657E3A" w:rsidRPr="00931DFA" w:rsidRDefault="00657E3A" w:rsidP="00657E3A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  <w:highlight w:val="yellow"/>
              </w:rPr>
            </w:pPr>
          </w:p>
        </w:tc>
        <w:tc>
          <w:tcPr>
            <w:tcW w:w="4495" w:type="dxa"/>
            <w:vAlign w:val="center"/>
          </w:tcPr>
          <w:p w:rsidR="00657E3A" w:rsidRPr="00931DFA" w:rsidRDefault="00657E3A" w:rsidP="00657E3A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657E3A" w:rsidRPr="00931DFA" w:rsidTr="00861D3C">
        <w:trPr>
          <w:trHeight w:val="843"/>
          <w:jc w:val="center"/>
        </w:trPr>
        <w:tc>
          <w:tcPr>
            <w:tcW w:w="630" w:type="dxa"/>
            <w:vAlign w:val="center"/>
          </w:tcPr>
          <w:p w:rsidR="00657E3A" w:rsidRPr="00931DFA" w:rsidRDefault="00657E3A" w:rsidP="00657E3A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lastRenderedPageBreak/>
              <w:t>3.</w:t>
            </w:r>
          </w:p>
        </w:tc>
        <w:tc>
          <w:tcPr>
            <w:tcW w:w="2410" w:type="dxa"/>
            <w:vAlign w:val="center"/>
          </w:tcPr>
          <w:p w:rsidR="00657E3A" w:rsidRPr="00931DFA" w:rsidRDefault="00657E3A" w:rsidP="00657E3A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eastAsiaTheme="minorHAnsi" w:hAnsi="Arial" w:cs="Arial"/>
                <w:sz w:val="21"/>
                <w:szCs w:val="21"/>
                <w:lang w:eastAsia="en-US"/>
              </w:rPr>
              <w:t>Doświadczenie w realizacji podobnych projektów.</w:t>
            </w:r>
          </w:p>
        </w:tc>
        <w:tc>
          <w:tcPr>
            <w:tcW w:w="4961" w:type="dxa"/>
            <w:vAlign w:val="center"/>
          </w:tcPr>
          <w:p w:rsidR="00657E3A" w:rsidRPr="00931DFA" w:rsidRDefault="00657E3A" w:rsidP="00657E3A">
            <w:pPr>
              <w:autoSpaceDE w:val="0"/>
              <w:autoSpaceDN w:val="0"/>
              <w:adjustRightInd w:val="0"/>
              <w:ind w:left="5"/>
              <w:rPr>
                <w:rFonts w:ascii="Arial" w:eastAsiaTheme="minorHAnsi" w:hAnsi="Arial" w:cs="Arial"/>
                <w:bCs/>
                <w:sz w:val="21"/>
                <w:szCs w:val="21"/>
                <w:lang w:eastAsia="en-US"/>
              </w:rPr>
            </w:pPr>
            <w:r w:rsidRPr="00931DFA">
              <w:rPr>
                <w:rFonts w:ascii="Arial" w:eastAsiaTheme="minorHAnsi" w:hAnsi="Arial" w:cs="Arial"/>
                <w:bCs/>
                <w:sz w:val="21"/>
                <w:szCs w:val="21"/>
                <w:lang w:eastAsia="en-US"/>
              </w:rPr>
              <w:t>Projekt w tym kryterium może otrzymać od 0 do 1 pkt.</w:t>
            </w:r>
          </w:p>
          <w:p w:rsidR="00657E3A" w:rsidRPr="00931DFA" w:rsidRDefault="00657E3A" w:rsidP="00657E3A">
            <w:pPr>
              <w:autoSpaceDE w:val="0"/>
              <w:autoSpaceDN w:val="0"/>
              <w:adjustRightInd w:val="0"/>
              <w:ind w:left="572" w:hanging="567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0 pkt – Wnioskodawca i partnerzy (jeśli dotyczy) nie posiadają doświadczenia w realizacji podobnych projektów lub przedsięwzięć,</w:t>
            </w:r>
          </w:p>
          <w:p w:rsidR="00657E3A" w:rsidRPr="00657E3A" w:rsidRDefault="00657E3A" w:rsidP="00657E3A">
            <w:pPr>
              <w:autoSpaceDE w:val="0"/>
              <w:autoSpaceDN w:val="0"/>
              <w:adjustRightInd w:val="0"/>
              <w:ind w:left="497" w:hanging="497"/>
              <w:rPr>
                <w:rFonts w:ascii="Arial" w:eastAsiaTheme="minorHAnsi" w:hAnsi="Arial" w:cs="Arial"/>
                <w:bCs/>
                <w:sz w:val="21"/>
                <w:szCs w:val="21"/>
                <w:lang w:eastAsia="en-US"/>
              </w:rPr>
            </w:pPr>
            <w:r w:rsidRPr="00657E3A">
              <w:rPr>
                <w:rFonts w:ascii="Arial" w:hAnsi="Arial" w:cs="Arial"/>
                <w:sz w:val="21"/>
                <w:szCs w:val="21"/>
              </w:rPr>
              <w:t>1 pkt – Wnioskodawca i/lub partnerzy (jeśli dotyczy) zrealizowali (zakończyli i rozliczyli) przynajmniej jeden  podobny projekt lub przedsięwzięcie współfinansowane ze środków europejskich od roku 2007.</w:t>
            </w:r>
          </w:p>
        </w:tc>
        <w:tc>
          <w:tcPr>
            <w:tcW w:w="1350" w:type="dxa"/>
            <w:vAlign w:val="center"/>
          </w:tcPr>
          <w:p w:rsidR="00657E3A" w:rsidRPr="00931DFA" w:rsidRDefault="00657E3A" w:rsidP="00657E3A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495" w:type="dxa"/>
            <w:vAlign w:val="center"/>
          </w:tcPr>
          <w:p w:rsidR="00657E3A" w:rsidRPr="00931DFA" w:rsidRDefault="00657E3A" w:rsidP="00657E3A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657E3A" w:rsidRPr="00931DFA" w:rsidTr="00DB4BC0">
        <w:trPr>
          <w:trHeight w:val="414"/>
          <w:jc w:val="center"/>
        </w:trPr>
        <w:tc>
          <w:tcPr>
            <w:tcW w:w="8001" w:type="dxa"/>
            <w:gridSpan w:val="3"/>
            <w:vAlign w:val="center"/>
          </w:tcPr>
          <w:p w:rsidR="00657E3A" w:rsidRPr="00931DFA" w:rsidRDefault="00657E3A" w:rsidP="00657E3A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b/>
                <w:sz w:val="21"/>
                <w:szCs w:val="21"/>
              </w:rPr>
              <w:t>SUMA:</w:t>
            </w:r>
          </w:p>
        </w:tc>
        <w:tc>
          <w:tcPr>
            <w:tcW w:w="1350" w:type="dxa"/>
          </w:tcPr>
          <w:p w:rsidR="00657E3A" w:rsidRPr="00931DFA" w:rsidRDefault="00657E3A" w:rsidP="00657E3A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495" w:type="dxa"/>
          </w:tcPr>
          <w:p w:rsidR="00657E3A" w:rsidRPr="00931DFA" w:rsidRDefault="00657E3A" w:rsidP="00657E3A">
            <w:pPr>
              <w:rPr>
                <w:rFonts w:ascii="Arial" w:hAnsi="Arial" w:cs="Arial"/>
                <w:b/>
                <w:sz w:val="21"/>
                <w:szCs w:val="21"/>
                <w:highlight w:val="yellow"/>
              </w:rPr>
            </w:pPr>
          </w:p>
        </w:tc>
      </w:tr>
      <w:tr w:rsidR="00657E3A" w:rsidRPr="00931DFA" w:rsidTr="00861D3C">
        <w:trPr>
          <w:trHeight w:val="1015"/>
          <w:jc w:val="center"/>
        </w:trPr>
        <w:tc>
          <w:tcPr>
            <w:tcW w:w="13846" w:type="dxa"/>
            <w:gridSpan w:val="5"/>
            <w:shd w:val="clear" w:color="auto" w:fill="F2F2F2" w:themeFill="background1" w:themeFillShade="F2"/>
            <w:vAlign w:val="center"/>
          </w:tcPr>
          <w:p w:rsidR="00657E3A" w:rsidRPr="00931DFA" w:rsidRDefault="00657E3A" w:rsidP="00657E3A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Osoba sprawdzająca:</w:t>
            </w:r>
          </w:p>
          <w:p w:rsidR="00657E3A" w:rsidRPr="00931DFA" w:rsidRDefault="00657E3A" w:rsidP="00657E3A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 xml:space="preserve">Data : </w:t>
            </w:r>
          </w:p>
          <w:p w:rsidR="00657E3A" w:rsidRPr="00931DFA" w:rsidRDefault="00657E3A" w:rsidP="00657E3A">
            <w:pPr>
              <w:rPr>
                <w:rFonts w:ascii="Arial" w:hAnsi="Arial" w:cs="Arial"/>
                <w:sz w:val="21"/>
                <w:szCs w:val="21"/>
              </w:rPr>
            </w:pPr>
            <w:r w:rsidRPr="00931DFA">
              <w:rPr>
                <w:rFonts w:ascii="Arial" w:hAnsi="Arial" w:cs="Arial"/>
                <w:sz w:val="21"/>
                <w:szCs w:val="21"/>
              </w:rPr>
              <w:t>Podpis:</w:t>
            </w:r>
          </w:p>
        </w:tc>
      </w:tr>
    </w:tbl>
    <w:p w:rsidR="00AF31CB" w:rsidRDefault="00AF31CB" w:rsidP="008D67D2"/>
    <w:sectPr w:rsidR="00AF31CB" w:rsidSect="006F68FC">
      <w:footerReference w:type="default" r:id="rId10"/>
      <w:pgSz w:w="16838" w:h="11906" w:orient="landscape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E87" w:rsidRDefault="00585E87" w:rsidP="00242867">
      <w:r>
        <w:separator/>
      </w:r>
    </w:p>
  </w:endnote>
  <w:endnote w:type="continuationSeparator" w:id="0">
    <w:p w:rsidR="00585E87" w:rsidRDefault="00585E87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8B6D58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0959A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E87" w:rsidRDefault="00585E87" w:rsidP="00242867">
      <w:r>
        <w:separator/>
      </w:r>
    </w:p>
  </w:footnote>
  <w:footnote w:type="continuationSeparator" w:id="0">
    <w:p w:rsidR="00585E87" w:rsidRDefault="00585E87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B5A7E"/>
    <w:multiLevelType w:val="hybridMultilevel"/>
    <w:tmpl w:val="DA9E9920"/>
    <w:lvl w:ilvl="0" w:tplc="09822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90702D"/>
    <w:multiLevelType w:val="hybridMultilevel"/>
    <w:tmpl w:val="5ED0B4BC"/>
    <w:lvl w:ilvl="0" w:tplc="09822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4C4C4F"/>
    <w:multiLevelType w:val="hybridMultilevel"/>
    <w:tmpl w:val="6146535C"/>
    <w:lvl w:ilvl="0" w:tplc="09822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67321C"/>
    <w:multiLevelType w:val="hybridMultilevel"/>
    <w:tmpl w:val="2878D31A"/>
    <w:lvl w:ilvl="0" w:tplc="09822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F705E"/>
    <w:multiLevelType w:val="hybridMultilevel"/>
    <w:tmpl w:val="0F7E9E52"/>
    <w:lvl w:ilvl="0" w:tplc="09822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DA312C"/>
    <w:multiLevelType w:val="hybridMultilevel"/>
    <w:tmpl w:val="52F4CB34"/>
    <w:lvl w:ilvl="0" w:tplc="09822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AE4626"/>
    <w:multiLevelType w:val="hybridMultilevel"/>
    <w:tmpl w:val="DEC6CB60"/>
    <w:lvl w:ilvl="0" w:tplc="09822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3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2228"/>
    <w:rsid w:val="00032CD4"/>
    <w:rsid w:val="0003397F"/>
    <w:rsid w:val="00033F02"/>
    <w:rsid w:val="0003611B"/>
    <w:rsid w:val="00045A0C"/>
    <w:rsid w:val="0005381D"/>
    <w:rsid w:val="000561C4"/>
    <w:rsid w:val="0005690D"/>
    <w:rsid w:val="000631F2"/>
    <w:rsid w:val="000674D8"/>
    <w:rsid w:val="0007275A"/>
    <w:rsid w:val="00083972"/>
    <w:rsid w:val="000901D0"/>
    <w:rsid w:val="00090231"/>
    <w:rsid w:val="000915C4"/>
    <w:rsid w:val="000957E4"/>
    <w:rsid w:val="000959AD"/>
    <w:rsid w:val="0009649E"/>
    <w:rsid w:val="000B3011"/>
    <w:rsid w:val="000B4D44"/>
    <w:rsid w:val="000C11AA"/>
    <w:rsid w:val="000C28BC"/>
    <w:rsid w:val="000C30F0"/>
    <w:rsid w:val="000D1888"/>
    <w:rsid w:val="000D4AB4"/>
    <w:rsid w:val="000E4754"/>
    <w:rsid w:val="000E5C88"/>
    <w:rsid w:val="001060DC"/>
    <w:rsid w:val="001129BF"/>
    <w:rsid w:val="00114274"/>
    <w:rsid w:val="001267FF"/>
    <w:rsid w:val="001278ED"/>
    <w:rsid w:val="001348D8"/>
    <w:rsid w:val="00144236"/>
    <w:rsid w:val="0015362A"/>
    <w:rsid w:val="00153C95"/>
    <w:rsid w:val="00165C32"/>
    <w:rsid w:val="00165F66"/>
    <w:rsid w:val="0018346B"/>
    <w:rsid w:val="00194D9F"/>
    <w:rsid w:val="00196190"/>
    <w:rsid w:val="00197C2D"/>
    <w:rsid w:val="001C4D5B"/>
    <w:rsid w:val="001C6CD3"/>
    <w:rsid w:val="001D76ED"/>
    <w:rsid w:val="001E2F12"/>
    <w:rsid w:val="001E42B0"/>
    <w:rsid w:val="001F30F5"/>
    <w:rsid w:val="002059A9"/>
    <w:rsid w:val="00205EEF"/>
    <w:rsid w:val="002156D9"/>
    <w:rsid w:val="00227D89"/>
    <w:rsid w:val="00233BD6"/>
    <w:rsid w:val="002378EF"/>
    <w:rsid w:val="00242867"/>
    <w:rsid w:val="0026651D"/>
    <w:rsid w:val="00287C2D"/>
    <w:rsid w:val="00294359"/>
    <w:rsid w:val="002A0AD3"/>
    <w:rsid w:val="002A2A0D"/>
    <w:rsid w:val="002B2F06"/>
    <w:rsid w:val="002B6F2E"/>
    <w:rsid w:val="002C34B4"/>
    <w:rsid w:val="002C5BA0"/>
    <w:rsid w:val="002C7562"/>
    <w:rsid w:val="002D0E46"/>
    <w:rsid w:val="002D40C9"/>
    <w:rsid w:val="002E2C66"/>
    <w:rsid w:val="003105CD"/>
    <w:rsid w:val="0031545B"/>
    <w:rsid w:val="00331AE1"/>
    <w:rsid w:val="00334533"/>
    <w:rsid w:val="00336FA1"/>
    <w:rsid w:val="00357FF6"/>
    <w:rsid w:val="00360F8B"/>
    <w:rsid w:val="0036158B"/>
    <w:rsid w:val="00365E02"/>
    <w:rsid w:val="00373767"/>
    <w:rsid w:val="00383490"/>
    <w:rsid w:val="00385EC4"/>
    <w:rsid w:val="00395F15"/>
    <w:rsid w:val="003A3AB9"/>
    <w:rsid w:val="003A5676"/>
    <w:rsid w:val="003A7524"/>
    <w:rsid w:val="003B28AD"/>
    <w:rsid w:val="003B3848"/>
    <w:rsid w:val="003D3351"/>
    <w:rsid w:val="003D35CA"/>
    <w:rsid w:val="003D5AD3"/>
    <w:rsid w:val="003D6CFF"/>
    <w:rsid w:val="003D76E3"/>
    <w:rsid w:val="003E1A81"/>
    <w:rsid w:val="003F0AFE"/>
    <w:rsid w:val="003F2055"/>
    <w:rsid w:val="003F7D2C"/>
    <w:rsid w:val="00412976"/>
    <w:rsid w:val="00421CBE"/>
    <w:rsid w:val="00427564"/>
    <w:rsid w:val="00434248"/>
    <w:rsid w:val="00442629"/>
    <w:rsid w:val="00454046"/>
    <w:rsid w:val="004604F6"/>
    <w:rsid w:val="00462F8E"/>
    <w:rsid w:val="004647B6"/>
    <w:rsid w:val="004665F3"/>
    <w:rsid w:val="00482EB9"/>
    <w:rsid w:val="0048615B"/>
    <w:rsid w:val="004D3E89"/>
    <w:rsid w:val="004D71C9"/>
    <w:rsid w:val="004E268F"/>
    <w:rsid w:val="004E5230"/>
    <w:rsid w:val="0050000E"/>
    <w:rsid w:val="0052183A"/>
    <w:rsid w:val="00522E29"/>
    <w:rsid w:val="0052315D"/>
    <w:rsid w:val="005243B6"/>
    <w:rsid w:val="005279A9"/>
    <w:rsid w:val="00545AF2"/>
    <w:rsid w:val="005631D1"/>
    <w:rsid w:val="00566BF8"/>
    <w:rsid w:val="00585E87"/>
    <w:rsid w:val="005A7D82"/>
    <w:rsid w:val="005B7B67"/>
    <w:rsid w:val="005C6503"/>
    <w:rsid w:val="005F192F"/>
    <w:rsid w:val="005F3ADE"/>
    <w:rsid w:val="0062046F"/>
    <w:rsid w:val="006209F9"/>
    <w:rsid w:val="0063420A"/>
    <w:rsid w:val="00637613"/>
    <w:rsid w:val="00643548"/>
    <w:rsid w:val="006475B6"/>
    <w:rsid w:val="00651A86"/>
    <w:rsid w:val="00652D1C"/>
    <w:rsid w:val="00657E3A"/>
    <w:rsid w:val="00675237"/>
    <w:rsid w:val="00677299"/>
    <w:rsid w:val="006777F5"/>
    <w:rsid w:val="006961C7"/>
    <w:rsid w:val="006B1990"/>
    <w:rsid w:val="006B22B4"/>
    <w:rsid w:val="006B5614"/>
    <w:rsid w:val="006C083B"/>
    <w:rsid w:val="006C39EF"/>
    <w:rsid w:val="006D3ACD"/>
    <w:rsid w:val="006D75D8"/>
    <w:rsid w:val="006F68FC"/>
    <w:rsid w:val="006F72B0"/>
    <w:rsid w:val="00726092"/>
    <w:rsid w:val="00743B8D"/>
    <w:rsid w:val="007607D1"/>
    <w:rsid w:val="00763371"/>
    <w:rsid w:val="00767D8B"/>
    <w:rsid w:val="00770704"/>
    <w:rsid w:val="00782D8D"/>
    <w:rsid w:val="0079030E"/>
    <w:rsid w:val="00791113"/>
    <w:rsid w:val="00791527"/>
    <w:rsid w:val="00791758"/>
    <w:rsid w:val="00796B74"/>
    <w:rsid w:val="007A2020"/>
    <w:rsid w:val="007A5AB7"/>
    <w:rsid w:val="007D2B5E"/>
    <w:rsid w:val="007E0619"/>
    <w:rsid w:val="007F3405"/>
    <w:rsid w:val="007F7D17"/>
    <w:rsid w:val="00804590"/>
    <w:rsid w:val="008059F7"/>
    <w:rsid w:val="00806C77"/>
    <w:rsid w:val="0081329E"/>
    <w:rsid w:val="008144EE"/>
    <w:rsid w:val="0082159B"/>
    <w:rsid w:val="00823F66"/>
    <w:rsid w:val="00832F05"/>
    <w:rsid w:val="008369D3"/>
    <w:rsid w:val="00840C17"/>
    <w:rsid w:val="00845A0A"/>
    <w:rsid w:val="00861B8A"/>
    <w:rsid w:val="00861D3C"/>
    <w:rsid w:val="0086266E"/>
    <w:rsid w:val="0086368B"/>
    <w:rsid w:val="00883C8A"/>
    <w:rsid w:val="00884C5D"/>
    <w:rsid w:val="00886833"/>
    <w:rsid w:val="008914BE"/>
    <w:rsid w:val="00894974"/>
    <w:rsid w:val="008B1E31"/>
    <w:rsid w:val="008B22B4"/>
    <w:rsid w:val="008B3DAE"/>
    <w:rsid w:val="008B6D58"/>
    <w:rsid w:val="008B7616"/>
    <w:rsid w:val="008B7987"/>
    <w:rsid w:val="008C2E29"/>
    <w:rsid w:val="008C31A7"/>
    <w:rsid w:val="008C564E"/>
    <w:rsid w:val="008D3F45"/>
    <w:rsid w:val="008D67D2"/>
    <w:rsid w:val="008D6BCE"/>
    <w:rsid w:val="008E7930"/>
    <w:rsid w:val="008F56AD"/>
    <w:rsid w:val="009059A3"/>
    <w:rsid w:val="00907000"/>
    <w:rsid w:val="00912B81"/>
    <w:rsid w:val="009165CA"/>
    <w:rsid w:val="00927206"/>
    <w:rsid w:val="009319B3"/>
    <w:rsid w:val="0093716A"/>
    <w:rsid w:val="00944B2C"/>
    <w:rsid w:val="0095569D"/>
    <w:rsid w:val="00957822"/>
    <w:rsid w:val="00960129"/>
    <w:rsid w:val="00960E12"/>
    <w:rsid w:val="00973978"/>
    <w:rsid w:val="00973B19"/>
    <w:rsid w:val="00975564"/>
    <w:rsid w:val="00976945"/>
    <w:rsid w:val="00985601"/>
    <w:rsid w:val="00992441"/>
    <w:rsid w:val="0099343B"/>
    <w:rsid w:val="00996F6A"/>
    <w:rsid w:val="009A544C"/>
    <w:rsid w:val="009C2F6C"/>
    <w:rsid w:val="009D4FB4"/>
    <w:rsid w:val="009F2F10"/>
    <w:rsid w:val="009F4AD4"/>
    <w:rsid w:val="009F5191"/>
    <w:rsid w:val="009F64A7"/>
    <w:rsid w:val="00A142C0"/>
    <w:rsid w:val="00A164B7"/>
    <w:rsid w:val="00A2394A"/>
    <w:rsid w:val="00A25334"/>
    <w:rsid w:val="00A26A00"/>
    <w:rsid w:val="00A27C1B"/>
    <w:rsid w:val="00A45F8A"/>
    <w:rsid w:val="00A47391"/>
    <w:rsid w:val="00A864FA"/>
    <w:rsid w:val="00A91ED6"/>
    <w:rsid w:val="00A922B6"/>
    <w:rsid w:val="00AA00A3"/>
    <w:rsid w:val="00AA70A5"/>
    <w:rsid w:val="00AA772F"/>
    <w:rsid w:val="00AB06D2"/>
    <w:rsid w:val="00AB0BBD"/>
    <w:rsid w:val="00AB1090"/>
    <w:rsid w:val="00AB5709"/>
    <w:rsid w:val="00AB5AFF"/>
    <w:rsid w:val="00AC3194"/>
    <w:rsid w:val="00AC6D90"/>
    <w:rsid w:val="00AD2459"/>
    <w:rsid w:val="00AD2E73"/>
    <w:rsid w:val="00AD47BC"/>
    <w:rsid w:val="00AE6AF2"/>
    <w:rsid w:val="00AF31CB"/>
    <w:rsid w:val="00B0688D"/>
    <w:rsid w:val="00B07BFA"/>
    <w:rsid w:val="00B15B98"/>
    <w:rsid w:val="00B20D11"/>
    <w:rsid w:val="00B249E0"/>
    <w:rsid w:val="00B31571"/>
    <w:rsid w:val="00B421EE"/>
    <w:rsid w:val="00B45B51"/>
    <w:rsid w:val="00B535D6"/>
    <w:rsid w:val="00B62EE0"/>
    <w:rsid w:val="00B65EC6"/>
    <w:rsid w:val="00B6776E"/>
    <w:rsid w:val="00B67970"/>
    <w:rsid w:val="00B716E6"/>
    <w:rsid w:val="00B72D61"/>
    <w:rsid w:val="00B73891"/>
    <w:rsid w:val="00B77C23"/>
    <w:rsid w:val="00B86DA6"/>
    <w:rsid w:val="00B929C4"/>
    <w:rsid w:val="00B94EE9"/>
    <w:rsid w:val="00B9547D"/>
    <w:rsid w:val="00BA3F1C"/>
    <w:rsid w:val="00BA4617"/>
    <w:rsid w:val="00BB29D0"/>
    <w:rsid w:val="00BB5BDA"/>
    <w:rsid w:val="00BB79E4"/>
    <w:rsid w:val="00BC3C1C"/>
    <w:rsid w:val="00BE37F0"/>
    <w:rsid w:val="00C004C8"/>
    <w:rsid w:val="00C14A06"/>
    <w:rsid w:val="00C253A6"/>
    <w:rsid w:val="00C26F31"/>
    <w:rsid w:val="00C34DA6"/>
    <w:rsid w:val="00C4779D"/>
    <w:rsid w:val="00C510CA"/>
    <w:rsid w:val="00C53872"/>
    <w:rsid w:val="00C53F28"/>
    <w:rsid w:val="00C761D2"/>
    <w:rsid w:val="00C84780"/>
    <w:rsid w:val="00C90D9F"/>
    <w:rsid w:val="00C9782A"/>
    <w:rsid w:val="00C97B4A"/>
    <w:rsid w:val="00CA0DD4"/>
    <w:rsid w:val="00CA5E39"/>
    <w:rsid w:val="00CB367A"/>
    <w:rsid w:val="00CC294A"/>
    <w:rsid w:val="00CC7001"/>
    <w:rsid w:val="00CC7A14"/>
    <w:rsid w:val="00CD7998"/>
    <w:rsid w:val="00CD7D93"/>
    <w:rsid w:val="00CE1DFE"/>
    <w:rsid w:val="00CE324D"/>
    <w:rsid w:val="00CE38D3"/>
    <w:rsid w:val="00CF50F6"/>
    <w:rsid w:val="00D021E7"/>
    <w:rsid w:val="00D023C2"/>
    <w:rsid w:val="00D273AA"/>
    <w:rsid w:val="00D3122C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61D8"/>
    <w:rsid w:val="00DA5098"/>
    <w:rsid w:val="00DA55BE"/>
    <w:rsid w:val="00DA6088"/>
    <w:rsid w:val="00DB4049"/>
    <w:rsid w:val="00DB4BA6"/>
    <w:rsid w:val="00DB4BC0"/>
    <w:rsid w:val="00DD6A0F"/>
    <w:rsid w:val="00DD7049"/>
    <w:rsid w:val="00DE152F"/>
    <w:rsid w:val="00DF6847"/>
    <w:rsid w:val="00DF6B1F"/>
    <w:rsid w:val="00E0479C"/>
    <w:rsid w:val="00E06EA0"/>
    <w:rsid w:val="00E075A9"/>
    <w:rsid w:val="00E377B6"/>
    <w:rsid w:val="00E53C17"/>
    <w:rsid w:val="00E615EE"/>
    <w:rsid w:val="00E63420"/>
    <w:rsid w:val="00E75881"/>
    <w:rsid w:val="00E762B0"/>
    <w:rsid w:val="00E77AAF"/>
    <w:rsid w:val="00E80C03"/>
    <w:rsid w:val="00E80CB2"/>
    <w:rsid w:val="00E85932"/>
    <w:rsid w:val="00EB17BC"/>
    <w:rsid w:val="00EC1184"/>
    <w:rsid w:val="00EC3AF6"/>
    <w:rsid w:val="00EC7F36"/>
    <w:rsid w:val="00ED7159"/>
    <w:rsid w:val="00ED7CAB"/>
    <w:rsid w:val="00EE79EF"/>
    <w:rsid w:val="00EF3FEA"/>
    <w:rsid w:val="00F00B99"/>
    <w:rsid w:val="00F03AD8"/>
    <w:rsid w:val="00F03C81"/>
    <w:rsid w:val="00F10050"/>
    <w:rsid w:val="00F11D0E"/>
    <w:rsid w:val="00F13EAC"/>
    <w:rsid w:val="00F13F60"/>
    <w:rsid w:val="00F16D1D"/>
    <w:rsid w:val="00F174AA"/>
    <w:rsid w:val="00F32561"/>
    <w:rsid w:val="00F35CC3"/>
    <w:rsid w:val="00F45666"/>
    <w:rsid w:val="00F4795A"/>
    <w:rsid w:val="00F6792C"/>
    <w:rsid w:val="00F73B00"/>
    <w:rsid w:val="00F741AE"/>
    <w:rsid w:val="00F84F16"/>
    <w:rsid w:val="00F87838"/>
    <w:rsid w:val="00F920EF"/>
    <w:rsid w:val="00F922F6"/>
    <w:rsid w:val="00FA17FD"/>
    <w:rsid w:val="00FB24CD"/>
    <w:rsid w:val="00FC6CBF"/>
    <w:rsid w:val="00FD3B32"/>
    <w:rsid w:val="00FE14EA"/>
    <w:rsid w:val="00FE7AE9"/>
    <w:rsid w:val="00FF18CE"/>
    <w:rsid w:val="00FF35C5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3F2055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3F205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615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uiPriority w:val="99"/>
    <w:rsid w:val="003F2055"/>
    <w:pPr>
      <w:jc w:val="center"/>
    </w:pPr>
    <w:rPr>
      <w:b/>
      <w:bCs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uiPriority w:val="99"/>
    <w:rsid w:val="003F205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3702E-0716-469F-8152-26C1CECAB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622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Jacek Szymczak</cp:lastModifiedBy>
  <cp:revision>4</cp:revision>
  <cp:lastPrinted>2017-05-15T12:23:00Z</cp:lastPrinted>
  <dcterms:created xsi:type="dcterms:W3CDTF">2017-06-09T10:24:00Z</dcterms:created>
  <dcterms:modified xsi:type="dcterms:W3CDTF">2017-06-14T09:08:00Z</dcterms:modified>
</cp:coreProperties>
</file>