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C5" w:rsidRPr="00993F4D" w:rsidRDefault="00A07FC5" w:rsidP="00A07FC5">
      <w:pPr>
        <w:pStyle w:val="Nagwek6"/>
        <w:pageBreakBefore/>
        <w:spacing w:line="360" w:lineRule="auto"/>
        <w:jc w:val="right"/>
        <w:rPr>
          <w:rFonts w:ascii="Times New Roman" w:hAnsi="Times New Roman" w:cs="Times New Roman"/>
          <w:b/>
          <w:i w:val="0"/>
          <w:color w:val="auto"/>
          <w:sz w:val="22"/>
          <w:szCs w:val="22"/>
        </w:rPr>
      </w:pPr>
      <w:bookmarkStart w:id="0" w:name="_GoBack"/>
      <w:bookmarkEnd w:id="0"/>
      <w:r w:rsidRPr="00993F4D">
        <w:rPr>
          <w:rFonts w:ascii="Times New Roman" w:hAnsi="Times New Roman" w:cs="Times New Roman"/>
          <w:b/>
          <w:i w:val="0"/>
          <w:color w:val="auto"/>
          <w:sz w:val="22"/>
          <w:szCs w:val="22"/>
        </w:rPr>
        <w:t>Załącznik nr 2</w:t>
      </w:r>
    </w:p>
    <w:p w:rsidR="00A07FC5" w:rsidRPr="00993F4D" w:rsidRDefault="00A07FC5" w:rsidP="00A07FC5">
      <w:pPr>
        <w:rPr>
          <w:b/>
          <w:sz w:val="22"/>
          <w:szCs w:val="22"/>
        </w:rPr>
      </w:pPr>
    </w:p>
    <w:p w:rsidR="00A07FC5" w:rsidRPr="00993F4D" w:rsidRDefault="00A07FC5" w:rsidP="00A07FC5">
      <w:pPr>
        <w:jc w:val="center"/>
        <w:rPr>
          <w:b/>
          <w:sz w:val="22"/>
          <w:szCs w:val="22"/>
        </w:rPr>
      </w:pPr>
    </w:p>
    <w:p w:rsidR="00A07FC5" w:rsidRPr="00993F4D" w:rsidRDefault="00A07FC5" w:rsidP="00A07FC5">
      <w:pPr>
        <w:rPr>
          <w:i/>
          <w:sz w:val="22"/>
          <w:szCs w:val="22"/>
        </w:rPr>
      </w:pPr>
      <w:r w:rsidRPr="00993F4D">
        <w:rPr>
          <w:i/>
          <w:sz w:val="22"/>
          <w:szCs w:val="22"/>
        </w:rPr>
        <w:t>…………………..…………………………</w:t>
      </w:r>
      <w:r w:rsidRPr="00993F4D">
        <w:rPr>
          <w:i/>
          <w:sz w:val="22"/>
          <w:szCs w:val="22"/>
        </w:rPr>
        <w:tab/>
      </w:r>
      <w:r w:rsidRPr="00993F4D">
        <w:rPr>
          <w:i/>
          <w:sz w:val="22"/>
          <w:szCs w:val="22"/>
        </w:rPr>
        <w:tab/>
      </w:r>
      <w:r w:rsidRPr="00993F4D">
        <w:rPr>
          <w:i/>
          <w:sz w:val="22"/>
          <w:szCs w:val="22"/>
        </w:rPr>
        <w:tab/>
      </w:r>
      <w:r w:rsidR="00C112B0" w:rsidRPr="00993F4D">
        <w:rPr>
          <w:i/>
          <w:sz w:val="22"/>
          <w:szCs w:val="22"/>
        </w:rPr>
        <w:tab/>
      </w:r>
      <w:r w:rsidR="00C112B0" w:rsidRPr="00993F4D">
        <w:rPr>
          <w:i/>
          <w:sz w:val="22"/>
          <w:szCs w:val="22"/>
        </w:rPr>
        <w:tab/>
      </w:r>
      <w:r w:rsidRPr="00993F4D">
        <w:rPr>
          <w:i/>
          <w:sz w:val="22"/>
          <w:szCs w:val="22"/>
        </w:rPr>
        <w:tab/>
        <w:t>………………………………</w:t>
      </w:r>
    </w:p>
    <w:p w:rsidR="00A07FC5" w:rsidRPr="00993F4D" w:rsidRDefault="00A07FC5" w:rsidP="00A07FC5">
      <w:pPr>
        <w:jc w:val="both"/>
        <w:rPr>
          <w:i/>
          <w:iCs/>
          <w:sz w:val="22"/>
          <w:szCs w:val="22"/>
        </w:rPr>
      </w:pPr>
      <w:r w:rsidRPr="00993F4D">
        <w:rPr>
          <w:i/>
          <w:iCs/>
          <w:sz w:val="22"/>
          <w:szCs w:val="22"/>
        </w:rPr>
        <w:t>(</w:t>
      </w:r>
      <w:r w:rsidR="00C112B0" w:rsidRPr="00993F4D">
        <w:rPr>
          <w:i/>
          <w:iCs/>
          <w:sz w:val="22"/>
          <w:szCs w:val="22"/>
        </w:rPr>
        <w:t xml:space="preserve">pełna </w:t>
      </w:r>
      <w:r w:rsidRPr="00993F4D">
        <w:rPr>
          <w:i/>
          <w:iCs/>
          <w:sz w:val="22"/>
          <w:szCs w:val="22"/>
        </w:rPr>
        <w:t>nazwa Wnioskodawcy)                                                                                   (miejsce i data)</w:t>
      </w:r>
    </w:p>
    <w:p w:rsidR="00901F6C" w:rsidRPr="00993F4D" w:rsidRDefault="00901F6C" w:rsidP="00623922">
      <w:pPr>
        <w:spacing w:line="276" w:lineRule="auto"/>
        <w:jc w:val="center"/>
        <w:rPr>
          <w:i/>
          <w:iCs/>
          <w:sz w:val="22"/>
          <w:szCs w:val="22"/>
        </w:rPr>
      </w:pPr>
    </w:p>
    <w:p w:rsidR="00901F6C" w:rsidRPr="00993F4D" w:rsidRDefault="00623922" w:rsidP="00623922">
      <w:pPr>
        <w:pStyle w:val="Nagwek1"/>
        <w:tabs>
          <w:tab w:val="left" w:pos="0"/>
        </w:tabs>
        <w:spacing w:line="276" w:lineRule="auto"/>
        <w:rPr>
          <w:sz w:val="22"/>
          <w:szCs w:val="22"/>
        </w:rPr>
      </w:pPr>
      <w:r w:rsidRPr="00993F4D">
        <w:rPr>
          <w:sz w:val="22"/>
          <w:szCs w:val="22"/>
        </w:rPr>
        <w:t>DODATKOWE OŚWIADCZENIA</w:t>
      </w:r>
    </w:p>
    <w:p w:rsidR="00901F6C" w:rsidRPr="00993F4D" w:rsidRDefault="00901F6C" w:rsidP="00623922">
      <w:pPr>
        <w:spacing w:line="276" w:lineRule="auto"/>
        <w:jc w:val="center"/>
        <w:rPr>
          <w:b/>
          <w:bCs/>
          <w:spacing w:val="20"/>
          <w:sz w:val="22"/>
          <w:szCs w:val="22"/>
        </w:rPr>
      </w:pPr>
    </w:p>
    <w:p w:rsidR="00645FE3" w:rsidRPr="00993F4D" w:rsidRDefault="00645FE3" w:rsidP="00645FE3">
      <w:pPr>
        <w:pStyle w:val="Tekstpodstawowy"/>
        <w:numPr>
          <w:ilvl w:val="0"/>
          <w:numId w:val="2"/>
        </w:numPr>
        <w:spacing w:line="276" w:lineRule="auto"/>
        <w:rPr>
          <w:sz w:val="22"/>
          <w:szCs w:val="22"/>
        </w:rPr>
      </w:pPr>
      <w:r w:rsidRPr="00993F4D">
        <w:rPr>
          <w:sz w:val="22"/>
          <w:szCs w:val="22"/>
        </w:rPr>
        <w:t xml:space="preserve">Oświadczam, iż zapoznałem się/zapoznałam się z Regulaminem naboru/wezwaniem do złożenia wniosków </w:t>
      </w:r>
      <w:r w:rsidR="00FF4F38" w:rsidRPr="00993F4D">
        <w:rPr>
          <w:sz w:val="22"/>
          <w:szCs w:val="22"/>
        </w:rPr>
        <w:t xml:space="preserve">o dofinansowanie w formie grantu </w:t>
      </w:r>
      <w:r w:rsidRPr="00993F4D">
        <w:rPr>
          <w:sz w:val="22"/>
          <w:szCs w:val="22"/>
        </w:rPr>
        <w:t>i akceptuję jego zasady.</w:t>
      </w:r>
    </w:p>
    <w:p w:rsidR="00623922" w:rsidRPr="00993F4D" w:rsidRDefault="00623922" w:rsidP="00623922">
      <w:pPr>
        <w:pStyle w:val="Tekstpodstawowy"/>
        <w:numPr>
          <w:ilvl w:val="0"/>
          <w:numId w:val="2"/>
        </w:numPr>
        <w:spacing w:line="276" w:lineRule="auto"/>
        <w:rPr>
          <w:sz w:val="22"/>
          <w:szCs w:val="22"/>
        </w:rPr>
      </w:pPr>
      <w:r w:rsidRPr="00993F4D">
        <w:rPr>
          <w:sz w:val="22"/>
          <w:szCs w:val="22"/>
        </w:rPr>
        <w:t>Oświadczam, że przypadku konieczności weryfikacji na dokumentach danych przedstawionych we wniosku i załącznikach zostaną one odpowiednio przedstawione zg</w:t>
      </w:r>
      <w:r w:rsidR="003D613A" w:rsidRPr="00993F4D">
        <w:rPr>
          <w:sz w:val="22"/>
          <w:szCs w:val="22"/>
        </w:rPr>
        <w:t>odnie z warunkami określonymi w </w:t>
      </w:r>
      <w:r w:rsidRPr="00993F4D">
        <w:rPr>
          <w:sz w:val="22"/>
          <w:szCs w:val="22"/>
        </w:rPr>
        <w:t xml:space="preserve">umowie o dofinansowanie. </w:t>
      </w:r>
    </w:p>
    <w:p w:rsidR="00623922" w:rsidRPr="00993F4D" w:rsidRDefault="00623922" w:rsidP="00623922">
      <w:pPr>
        <w:pStyle w:val="Tekstpodstawowy"/>
        <w:numPr>
          <w:ilvl w:val="0"/>
          <w:numId w:val="2"/>
        </w:numPr>
        <w:spacing w:line="276" w:lineRule="auto"/>
        <w:rPr>
          <w:sz w:val="22"/>
          <w:szCs w:val="22"/>
        </w:rPr>
      </w:pPr>
      <w:r w:rsidRPr="00993F4D">
        <w:rPr>
          <w:sz w:val="22"/>
          <w:szCs w:val="22"/>
        </w:rPr>
        <w:t>Oświadczam, że będę przechowywał/-a w swojej siedzibie d</w:t>
      </w:r>
      <w:r w:rsidR="00645FE3" w:rsidRPr="00993F4D">
        <w:rPr>
          <w:sz w:val="22"/>
          <w:szCs w:val="22"/>
        </w:rPr>
        <w:t>okumentację dotyczącą wniosku o </w:t>
      </w:r>
      <w:r w:rsidRPr="00993F4D">
        <w:rPr>
          <w:sz w:val="22"/>
          <w:szCs w:val="22"/>
        </w:rPr>
        <w:t>dofinansowanie</w:t>
      </w:r>
      <w:r w:rsidR="00FF4F38" w:rsidRPr="00993F4D">
        <w:rPr>
          <w:sz w:val="22"/>
          <w:szCs w:val="22"/>
        </w:rPr>
        <w:t xml:space="preserve"> w formie grantu</w:t>
      </w:r>
      <w:r w:rsidRPr="00993F4D">
        <w:rPr>
          <w:sz w:val="22"/>
          <w:szCs w:val="22"/>
        </w:rPr>
        <w:t xml:space="preserve"> przez okres 10 lat od dnia przyznania pomocy. </w:t>
      </w:r>
    </w:p>
    <w:p w:rsidR="005F19AE" w:rsidRPr="00993F4D" w:rsidRDefault="005F19AE" w:rsidP="00623922">
      <w:pPr>
        <w:pStyle w:val="Tekstpodstawowy"/>
        <w:numPr>
          <w:ilvl w:val="0"/>
          <w:numId w:val="2"/>
        </w:numPr>
        <w:spacing w:line="276" w:lineRule="auto"/>
        <w:rPr>
          <w:sz w:val="22"/>
          <w:szCs w:val="22"/>
        </w:rPr>
      </w:pPr>
      <w:r w:rsidRPr="00993F4D">
        <w:rPr>
          <w:sz w:val="22"/>
          <w:szCs w:val="22"/>
        </w:rPr>
        <w:t>Oświadczam, że nie znajdowałem się w trudnej sytuacji w rozumieniu art. 2 pkt 18 rozporządzenia nr 651/2014w dniu 31 grudnia 2019 r.</w:t>
      </w:r>
    </w:p>
    <w:p w:rsidR="005F19AE" w:rsidRPr="00993F4D" w:rsidRDefault="005F19AE" w:rsidP="00623922">
      <w:pPr>
        <w:pStyle w:val="Tekstpodstawowy"/>
        <w:numPr>
          <w:ilvl w:val="0"/>
          <w:numId w:val="2"/>
        </w:numPr>
        <w:spacing w:line="276" w:lineRule="auto"/>
        <w:rPr>
          <w:sz w:val="22"/>
          <w:szCs w:val="22"/>
        </w:rPr>
      </w:pPr>
      <w:r w:rsidRPr="00993F4D">
        <w:rPr>
          <w:sz w:val="22"/>
          <w:szCs w:val="22"/>
        </w:rPr>
        <w:t>Oświadczam, że nie znajd</w:t>
      </w:r>
      <w:r w:rsidR="009A6C60" w:rsidRPr="00993F4D">
        <w:rPr>
          <w:sz w:val="22"/>
          <w:szCs w:val="22"/>
        </w:rPr>
        <w:t>uję</w:t>
      </w:r>
      <w:r w:rsidRPr="00993F4D">
        <w:rPr>
          <w:sz w:val="22"/>
          <w:szCs w:val="22"/>
        </w:rPr>
        <w:t xml:space="preserve"> się lub nie znajdowałem się w trudnej sytuacji w rozumieniu art. 2 pkt 18 rozporządzenia nr 651/2014 w dniu 31 grudnia 2019 r., ale po tym dniu znalazł</w:t>
      </w:r>
      <w:r w:rsidR="009A6C60" w:rsidRPr="00993F4D">
        <w:rPr>
          <w:sz w:val="22"/>
          <w:szCs w:val="22"/>
        </w:rPr>
        <w:t>em</w:t>
      </w:r>
      <w:r w:rsidRPr="00993F4D">
        <w:rPr>
          <w:sz w:val="22"/>
          <w:szCs w:val="22"/>
        </w:rPr>
        <w:t xml:space="preserve"> się w trudnej sytuacji z powodu wystąpienia pandemii COVID-19.</w:t>
      </w:r>
    </w:p>
    <w:p w:rsidR="005F19AE" w:rsidRPr="00993F4D" w:rsidRDefault="005F19AE" w:rsidP="00623922">
      <w:pPr>
        <w:pStyle w:val="Tekstpodstawowy"/>
        <w:numPr>
          <w:ilvl w:val="0"/>
          <w:numId w:val="2"/>
        </w:numPr>
        <w:spacing w:line="276" w:lineRule="auto"/>
        <w:rPr>
          <w:sz w:val="22"/>
          <w:szCs w:val="22"/>
        </w:rPr>
      </w:pPr>
      <w:r w:rsidRPr="00993F4D">
        <w:rPr>
          <w:sz w:val="22"/>
          <w:szCs w:val="22"/>
        </w:rPr>
        <w:t>Oświadczam, że w związku wystąpieniem pandemii COVID-19 znalazłem się w sytuacji nagłego niedoboru lub braku płynności finansowej.</w:t>
      </w:r>
    </w:p>
    <w:p w:rsidR="00432CCE" w:rsidRPr="00993F4D" w:rsidRDefault="00432CCE" w:rsidP="00432CCE">
      <w:pPr>
        <w:pStyle w:val="Tekstpodstawowy"/>
        <w:numPr>
          <w:ilvl w:val="0"/>
          <w:numId w:val="2"/>
        </w:numPr>
        <w:spacing w:line="276" w:lineRule="auto"/>
        <w:rPr>
          <w:sz w:val="22"/>
          <w:szCs w:val="22"/>
        </w:rPr>
      </w:pPr>
      <w:r w:rsidRPr="00993F4D">
        <w:rPr>
          <w:sz w:val="22"/>
          <w:szCs w:val="22"/>
        </w:rPr>
        <w:t>Oświadczam, że:</w:t>
      </w:r>
    </w:p>
    <w:p w:rsidR="00432CCE" w:rsidRPr="00993F4D" w:rsidRDefault="00432CCE" w:rsidP="00432CCE">
      <w:pPr>
        <w:pStyle w:val="Tekstpodstawowy"/>
        <w:numPr>
          <w:ilvl w:val="1"/>
          <w:numId w:val="6"/>
        </w:numPr>
        <w:spacing w:line="276" w:lineRule="auto"/>
        <w:rPr>
          <w:sz w:val="22"/>
          <w:szCs w:val="22"/>
        </w:rPr>
      </w:pPr>
      <w:r w:rsidRPr="00993F4D">
        <w:rPr>
          <w:sz w:val="22"/>
          <w:szCs w:val="22"/>
        </w:rPr>
        <w:t>prowadziłem działalność gospodarczą według stanu na dzień 31 grudnia 2019 r.;</w:t>
      </w:r>
    </w:p>
    <w:p w:rsidR="00432CCE" w:rsidRPr="00993F4D" w:rsidRDefault="00432CCE" w:rsidP="00432CCE">
      <w:pPr>
        <w:pStyle w:val="Tekstpodstawowy"/>
        <w:spacing w:line="276" w:lineRule="auto"/>
        <w:ind w:left="709" w:hanging="425"/>
        <w:rPr>
          <w:sz w:val="22"/>
          <w:szCs w:val="22"/>
        </w:rPr>
      </w:pPr>
      <w:r w:rsidRPr="00993F4D">
        <w:rPr>
          <w:sz w:val="22"/>
          <w:szCs w:val="22"/>
        </w:rPr>
        <w:t>2) na dzień składania wniosku prowadziłem działalność gospodarczą, nie została otworzona likwidacja na podstawie KSH oraz na dzień złożenia wniosku nie zostało wobec mnie otwarte postępowanie upadłościowe na podstawie Ustawy Prawo upadłościowe albo postępowanie restrukturyzacyjne na podstawie Ustawy Prawo restrukturyzacyjne.</w:t>
      </w:r>
    </w:p>
    <w:p w:rsidR="00C112B0" w:rsidRPr="00993F4D" w:rsidRDefault="00432CCE" w:rsidP="00C112B0">
      <w:pPr>
        <w:pStyle w:val="Tekstpodstawowy"/>
        <w:numPr>
          <w:ilvl w:val="0"/>
          <w:numId w:val="2"/>
        </w:numPr>
        <w:spacing w:line="276" w:lineRule="auto"/>
        <w:ind w:left="357" w:hanging="357"/>
        <w:rPr>
          <w:sz w:val="22"/>
          <w:szCs w:val="22"/>
        </w:rPr>
      </w:pPr>
      <w:r w:rsidRPr="00993F4D">
        <w:rPr>
          <w:sz w:val="22"/>
          <w:szCs w:val="22"/>
        </w:rPr>
        <w:t xml:space="preserve">Oświadczam, że </w:t>
      </w:r>
      <w:r w:rsidR="00C112B0" w:rsidRPr="00993F4D">
        <w:rPr>
          <w:sz w:val="22"/>
          <w:szCs w:val="22"/>
        </w:rPr>
        <w:t xml:space="preserve">przynajmniej od 31 grudnia 2019 r. do dnia złożenia wniosku </w:t>
      </w:r>
      <w:r w:rsidRPr="00993F4D">
        <w:rPr>
          <w:sz w:val="22"/>
          <w:szCs w:val="22"/>
        </w:rPr>
        <w:t>posiadam siedzibę / oddział /miejsce prowadzenia działalności gospodarczej na terenie woj. warmińsko-mazurskiego i prowadzę działalność na terenie województwa warmińsko-mazurskiego oraz odprowadzam swój podatek dochodowy na terenie województwa warmińsko-mazurskiego (</w:t>
      </w:r>
      <w:r w:rsidRPr="00993F4D">
        <w:rPr>
          <w:sz w:val="22"/>
          <w:szCs w:val="22"/>
          <w:lang w:eastAsia="en-US"/>
        </w:rPr>
        <w:t>decydująca jest właściwość urzędu skarbowego znajdującego się na terenie województwa warmińsko-mazurskiego).</w:t>
      </w:r>
    </w:p>
    <w:p w:rsidR="00C112B0" w:rsidRPr="00993F4D" w:rsidRDefault="00432CCE" w:rsidP="00C112B0">
      <w:pPr>
        <w:pStyle w:val="Tekstpodstawowy"/>
        <w:numPr>
          <w:ilvl w:val="0"/>
          <w:numId w:val="2"/>
        </w:numPr>
        <w:spacing w:line="276" w:lineRule="auto"/>
        <w:ind w:left="426"/>
        <w:rPr>
          <w:sz w:val="22"/>
          <w:szCs w:val="22"/>
        </w:rPr>
      </w:pPr>
      <w:r w:rsidRPr="00993F4D">
        <w:rPr>
          <w:sz w:val="22"/>
          <w:szCs w:val="22"/>
        </w:rPr>
        <w:t>Oświadczam, że odnotowałem</w:t>
      </w:r>
      <w:r w:rsidR="00C112B0" w:rsidRPr="00993F4D">
        <w:rPr>
          <w:sz w:val="22"/>
          <w:szCs w:val="22"/>
        </w:rPr>
        <w:t xml:space="preserve"> łączny</w:t>
      </w:r>
      <w:r w:rsidRPr="00993F4D">
        <w:rPr>
          <w:sz w:val="22"/>
          <w:szCs w:val="22"/>
        </w:rPr>
        <w:t xml:space="preserve"> spadek obrotów gospodarczych (przychodów ze sprzedaży) o co najmniej 30% </w:t>
      </w:r>
      <w:r w:rsidR="00C112B0" w:rsidRPr="00993F4D">
        <w:rPr>
          <w:b/>
          <w:sz w:val="22"/>
          <w:szCs w:val="22"/>
        </w:rPr>
        <w:t xml:space="preserve">w </w:t>
      </w:r>
      <w:r w:rsidR="00C112B0" w:rsidRPr="00993F4D">
        <w:rPr>
          <w:sz w:val="22"/>
          <w:szCs w:val="22"/>
        </w:rPr>
        <w:t>ciągu dowolnie wybranych 3 kolejnych miesięcy kalendarzowych przypadających w okresie od 1 marca 2020 r. do dnia poprzedzającego dzień złożenia wniosku o dofinansowanie w porównaniu:</w:t>
      </w:r>
    </w:p>
    <w:p w:rsidR="00C112B0" w:rsidRPr="00993F4D" w:rsidRDefault="00C112B0" w:rsidP="00C112B0">
      <w:pPr>
        <w:pStyle w:val="Tekstpodstawowy"/>
        <w:spacing w:line="276" w:lineRule="auto"/>
        <w:ind w:left="426"/>
        <w:rPr>
          <w:sz w:val="22"/>
          <w:szCs w:val="22"/>
        </w:rPr>
      </w:pPr>
      <w:r w:rsidRPr="00993F4D">
        <w:rPr>
          <w:sz w:val="22"/>
          <w:szCs w:val="22"/>
        </w:rPr>
        <w:t>- do łącznych obrotów z 3 następujących po sobie miesięcy 2020 r. poprzedzających wybrane miesiące (tj. do porównań nie można uwzględnić grudnia 2019) albo</w:t>
      </w:r>
    </w:p>
    <w:p w:rsidR="00432CCE" w:rsidRPr="00993F4D" w:rsidRDefault="00C112B0" w:rsidP="00C112B0">
      <w:pPr>
        <w:pStyle w:val="Tekstpodstawowy"/>
        <w:spacing w:line="276" w:lineRule="auto"/>
        <w:ind w:left="426"/>
        <w:rPr>
          <w:sz w:val="22"/>
          <w:szCs w:val="22"/>
        </w:rPr>
      </w:pPr>
      <w:r w:rsidRPr="00993F4D">
        <w:rPr>
          <w:sz w:val="22"/>
          <w:szCs w:val="22"/>
        </w:rPr>
        <w:t>- do łącznych obrotów z analogicznych 3 kolejnych miesięcy kalendarzowych 2019 roku.</w:t>
      </w:r>
    </w:p>
    <w:p w:rsidR="00432CCE" w:rsidRPr="00993F4D" w:rsidRDefault="00432CCE" w:rsidP="00623922">
      <w:pPr>
        <w:pStyle w:val="Tekstpodstawowy"/>
        <w:numPr>
          <w:ilvl w:val="0"/>
          <w:numId w:val="2"/>
        </w:numPr>
        <w:spacing w:line="276" w:lineRule="auto"/>
        <w:rPr>
          <w:sz w:val="22"/>
          <w:szCs w:val="22"/>
        </w:rPr>
      </w:pPr>
      <w:r w:rsidRPr="00993F4D">
        <w:rPr>
          <w:sz w:val="22"/>
          <w:szCs w:val="22"/>
        </w:rPr>
        <w:t>Oświadczam, że według stanu na dzień 31 grudnia 2019 r. lub na dzień złożenia wniosku o przyznanie grantu nie zalegałem z płatnościami podatków i składek na ubezpieczenia społeczne zgodnie z warunkami wskazanymi do ubiegania się o wsparcie. Jednocześnie deklaruję, iż na dzień udzielania wsparcia nie będę zalegał z płatnościami podatków i skła</w:t>
      </w:r>
      <w:r w:rsidR="007B6F06" w:rsidRPr="00993F4D">
        <w:rPr>
          <w:sz w:val="22"/>
          <w:szCs w:val="22"/>
        </w:rPr>
        <w:t>dek na ubezpieczenia społeczne, zgodnie z warunkami wskazanymi do ubiegania się o wsparcie.</w:t>
      </w:r>
    </w:p>
    <w:p w:rsidR="007B6F06" w:rsidRPr="00993F4D" w:rsidRDefault="007B6F06" w:rsidP="00623922">
      <w:pPr>
        <w:pStyle w:val="Tekstpodstawowy"/>
        <w:numPr>
          <w:ilvl w:val="0"/>
          <w:numId w:val="2"/>
        </w:numPr>
        <w:spacing w:line="276" w:lineRule="auto"/>
        <w:rPr>
          <w:sz w:val="22"/>
          <w:szCs w:val="22"/>
        </w:rPr>
      </w:pPr>
      <w:r w:rsidRPr="00993F4D">
        <w:rPr>
          <w:sz w:val="22"/>
          <w:szCs w:val="22"/>
        </w:rPr>
        <w:t xml:space="preserve">Oświadczam, że nie podlegam </w:t>
      </w:r>
      <w:proofErr w:type="spellStart"/>
      <w:r w:rsidRPr="00993F4D">
        <w:rPr>
          <w:sz w:val="22"/>
          <w:szCs w:val="22"/>
        </w:rPr>
        <w:t>wykluczeniom</w:t>
      </w:r>
      <w:proofErr w:type="spellEnd"/>
      <w:r w:rsidRPr="00993F4D">
        <w:rPr>
          <w:sz w:val="22"/>
          <w:szCs w:val="22"/>
        </w:rPr>
        <w:t xml:space="preserve"> z możliwości otrzymania wsparcia, zgodnie z którymi wsparcie nie może być udzielone:</w:t>
      </w:r>
    </w:p>
    <w:p w:rsidR="007B6F06" w:rsidRPr="00993F4D" w:rsidRDefault="007B6F06" w:rsidP="007B6F06">
      <w:pPr>
        <w:pStyle w:val="Tekstpodstawowy"/>
        <w:numPr>
          <w:ilvl w:val="0"/>
          <w:numId w:val="16"/>
        </w:numPr>
        <w:spacing w:line="276" w:lineRule="auto"/>
        <w:rPr>
          <w:sz w:val="22"/>
          <w:szCs w:val="22"/>
        </w:rPr>
      </w:pPr>
      <w:r w:rsidRPr="00993F4D">
        <w:rPr>
          <w:sz w:val="22"/>
          <w:szCs w:val="22"/>
        </w:rPr>
        <w:lastRenderedPageBreak/>
        <w:t>przedsiębiorcy wykluczonemu z możliwości otrzymania wsparcia na podstawie art. 207 ust. 4 ustawy z dnia  27 sierpnia 2009 r. o finansach publicznych (</w:t>
      </w:r>
      <w:proofErr w:type="spellStart"/>
      <w:r w:rsidRPr="00993F4D">
        <w:rPr>
          <w:sz w:val="22"/>
          <w:szCs w:val="22"/>
        </w:rPr>
        <w:t>t.j</w:t>
      </w:r>
      <w:proofErr w:type="spellEnd"/>
      <w:r w:rsidRPr="00993F4D">
        <w:rPr>
          <w:sz w:val="22"/>
          <w:szCs w:val="22"/>
        </w:rPr>
        <w:t xml:space="preserve">. Dz. U. z 2019 r. poz. 869 z </w:t>
      </w:r>
      <w:proofErr w:type="spellStart"/>
      <w:r w:rsidRPr="00993F4D">
        <w:rPr>
          <w:sz w:val="22"/>
          <w:szCs w:val="22"/>
        </w:rPr>
        <w:t>późn</w:t>
      </w:r>
      <w:proofErr w:type="spellEnd"/>
      <w:r w:rsidRPr="00993F4D">
        <w:rPr>
          <w:sz w:val="22"/>
          <w:szCs w:val="22"/>
        </w:rPr>
        <w:t>. zm.)</w:t>
      </w:r>
    </w:p>
    <w:p w:rsidR="007B6F06" w:rsidRPr="00993F4D" w:rsidRDefault="007B6F06" w:rsidP="007B6F06">
      <w:pPr>
        <w:pStyle w:val="Tekstpodstawowy"/>
        <w:numPr>
          <w:ilvl w:val="0"/>
          <w:numId w:val="16"/>
        </w:numPr>
        <w:spacing w:line="276" w:lineRule="auto"/>
        <w:rPr>
          <w:sz w:val="22"/>
          <w:szCs w:val="22"/>
        </w:rPr>
      </w:pPr>
      <w:r w:rsidRPr="00993F4D">
        <w:rPr>
          <w:sz w:val="22"/>
          <w:szCs w:val="22"/>
        </w:rPr>
        <w:t>przedsiębiorcy objętemu zakazem dostępu do środków, o których mowa w art. 5 ust. 3 pkt 1 i 4 ustawy z dnia  27 sierpnia 2009 r. o finansach publicznych (</w:t>
      </w:r>
      <w:proofErr w:type="spellStart"/>
      <w:r w:rsidRPr="00993F4D">
        <w:rPr>
          <w:sz w:val="22"/>
          <w:szCs w:val="22"/>
        </w:rPr>
        <w:t>t.j</w:t>
      </w:r>
      <w:proofErr w:type="spellEnd"/>
      <w:r w:rsidRPr="00993F4D">
        <w:rPr>
          <w:sz w:val="22"/>
          <w:szCs w:val="22"/>
        </w:rPr>
        <w:t xml:space="preserve">. Dz. U. z 2019 r. poz. 869 z </w:t>
      </w:r>
      <w:proofErr w:type="spellStart"/>
      <w:r w:rsidRPr="00993F4D">
        <w:rPr>
          <w:sz w:val="22"/>
          <w:szCs w:val="22"/>
        </w:rPr>
        <w:t>późn</w:t>
      </w:r>
      <w:proofErr w:type="spellEnd"/>
      <w:r w:rsidRPr="00993F4D">
        <w:rPr>
          <w:sz w:val="22"/>
          <w:szCs w:val="22"/>
        </w:rPr>
        <w:t>. zm.) na podstawie z art. 12 ust. 1 pkt 1 ustawy z dnia 15 czerwca 2012 r. o skutkach powierzania wykonywania pracy cudzoziemcom przebywającym wbrew przepisom na terytorium Rzeczypospolitej Polskiej (Dz. U. z 2012 r., poz. 769) oraz na podstawie art. 9 ust. 1 pkt 2a ustawy z dnia 28 października 2002 r. o odpowiedzialności podmiotów zbiorowych za czyny zabronione pod groźbą kary (</w:t>
      </w:r>
      <w:proofErr w:type="spellStart"/>
      <w:r w:rsidRPr="00993F4D">
        <w:rPr>
          <w:sz w:val="22"/>
          <w:szCs w:val="22"/>
        </w:rPr>
        <w:t>t.j</w:t>
      </w:r>
      <w:proofErr w:type="spellEnd"/>
      <w:r w:rsidRPr="00993F4D">
        <w:rPr>
          <w:sz w:val="22"/>
          <w:szCs w:val="22"/>
        </w:rPr>
        <w:t xml:space="preserve">. Dz. U. 2019 r. poz. 628 z </w:t>
      </w:r>
      <w:proofErr w:type="spellStart"/>
      <w:r w:rsidRPr="00993F4D">
        <w:rPr>
          <w:sz w:val="22"/>
          <w:szCs w:val="22"/>
        </w:rPr>
        <w:t>późn</w:t>
      </w:r>
      <w:proofErr w:type="spellEnd"/>
      <w:r w:rsidRPr="00993F4D">
        <w:rPr>
          <w:sz w:val="22"/>
          <w:szCs w:val="22"/>
        </w:rPr>
        <w:t>. zm.).</w:t>
      </w:r>
    </w:p>
    <w:p w:rsidR="007B6F06" w:rsidRPr="00993F4D" w:rsidRDefault="007B6F06" w:rsidP="007B6F06">
      <w:pPr>
        <w:pStyle w:val="Tekstpodstawowy"/>
        <w:numPr>
          <w:ilvl w:val="0"/>
          <w:numId w:val="2"/>
        </w:numPr>
        <w:spacing w:line="276" w:lineRule="auto"/>
        <w:rPr>
          <w:sz w:val="22"/>
          <w:szCs w:val="22"/>
        </w:rPr>
      </w:pPr>
      <w:r w:rsidRPr="00993F4D">
        <w:rPr>
          <w:sz w:val="22"/>
          <w:szCs w:val="22"/>
        </w:rPr>
        <w:t>Oświadczam, że przedmiot wniosku nie dotyczy rodzajów działalności wykluczonych z możliwości uzyskania dofinansowania w zakresie:</w:t>
      </w:r>
    </w:p>
    <w:p w:rsidR="007B6F06" w:rsidRPr="00993F4D" w:rsidRDefault="007B6F06" w:rsidP="007B6F06">
      <w:pPr>
        <w:pStyle w:val="Tekstpodstawowy"/>
        <w:numPr>
          <w:ilvl w:val="0"/>
          <w:numId w:val="17"/>
        </w:numPr>
        <w:spacing w:line="276" w:lineRule="auto"/>
        <w:rPr>
          <w:sz w:val="22"/>
          <w:szCs w:val="22"/>
        </w:rPr>
      </w:pPr>
      <w:r w:rsidRPr="00993F4D">
        <w:rPr>
          <w:sz w:val="22"/>
          <w:szCs w:val="22"/>
        </w:rPr>
        <w:t>produkcji lub wprowadzania do obrotu napojów alkoholowych;</w:t>
      </w:r>
    </w:p>
    <w:p w:rsidR="007B6F06" w:rsidRPr="00993F4D" w:rsidRDefault="007B6F06" w:rsidP="007B6F06">
      <w:pPr>
        <w:pStyle w:val="Tekstpodstawowy"/>
        <w:numPr>
          <w:ilvl w:val="0"/>
          <w:numId w:val="17"/>
        </w:numPr>
        <w:spacing w:line="276" w:lineRule="auto"/>
        <w:rPr>
          <w:sz w:val="22"/>
          <w:szCs w:val="22"/>
        </w:rPr>
      </w:pPr>
      <w:r w:rsidRPr="00993F4D">
        <w:rPr>
          <w:sz w:val="22"/>
          <w:szCs w:val="22"/>
        </w:rPr>
        <w:t>produkcji lub wprowadzania do obrotu treści pornograficznych;</w:t>
      </w:r>
    </w:p>
    <w:p w:rsidR="007B6F06" w:rsidRPr="00993F4D" w:rsidRDefault="007B6F06" w:rsidP="007B6F06">
      <w:pPr>
        <w:pStyle w:val="Tekstpodstawowy"/>
        <w:numPr>
          <w:ilvl w:val="0"/>
          <w:numId w:val="17"/>
        </w:numPr>
        <w:spacing w:line="276" w:lineRule="auto"/>
        <w:rPr>
          <w:sz w:val="22"/>
          <w:szCs w:val="22"/>
        </w:rPr>
      </w:pPr>
      <w:r w:rsidRPr="00993F4D">
        <w:rPr>
          <w:sz w:val="22"/>
          <w:szCs w:val="22"/>
        </w:rPr>
        <w:t xml:space="preserve">obrotu materiałami wybuchowymi, bronią i amunicją oraz ich produkcji;  </w:t>
      </w:r>
    </w:p>
    <w:p w:rsidR="007B6F06" w:rsidRPr="00993F4D" w:rsidRDefault="007B6F06" w:rsidP="007B6F06">
      <w:pPr>
        <w:pStyle w:val="Tekstpodstawowy"/>
        <w:numPr>
          <w:ilvl w:val="0"/>
          <w:numId w:val="17"/>
        </w:numPr>
        <w:spacing w:line="276" w:lineRule="auto"/>
        <w:rPr>
          <w:sz w:val="22"/>
          <w:szCs w:val="22"/>
        </w:rPr>
      </w:pPr>
      <w:r w:rsidRPr="00993F4D">
        <w:rPr>
          <w:sz w:val="22"/>
          <w:szCs w:val="22"/>
        </w:rPr>
        <w:t>gier losowych, zakładów wzajemnych, gier na automatach i gier na automatach o niskich wygranych;</w:t>
      </w:r>
    </w:p>
    <w:p w:rsidR="007B6F06" w:rsidRPr="00993F4D" w:rsidRDefault="007B6F06" w:rsidP="007B6F06">
      <w:pPr>
        <w:pStyle w:val="Tekstpodstawowy"/>
        <w:numPr>
          <w:ilvl w:val="0"/>
          <w:numId w:val="17"/>
        </w:numPr>
        <w:spacing w:line="276" w:lineRule="auto"/>
        <w:rPr>
          <w:sz w:val="22"/>
          <w:szCs w:val="22"/>
        </w:rPr>
      </w:pPr>
      <w:r w:rsidRPr="00993F4D">
        <w:rPr>
          <w:sz w:val="22"/>
          <w:szCs w:val="22"/>
        </w:rPr>
        <w:t>produkcji lub wprowadzania do obrotu środków odurzających, substancji psychotropowych lub prekursorów;</w:t>
      </w:r>
    </w:p>
    <w:p w:rsidR="007B6F06" w:rsidRPr="00993F4D" w:rsidRDefault="007B6F06" w:rsidP="007B6F06">
      <w:pPr>
        <w:pStyle w:val="Tekstpodstawowy"/>
        <w:numPr>
          <w:ilvl w:val="0"/>
          <w:numId w:val="17"/>
        </w:numPr>
        <w:spacing w:line="276" w:lineRule="auto"/>
        <w:rPr>
          <w:sz w:val="22"/>
          <w:szCs w:val="22"/>
        </w:rPr>
      </w:pPr>
      <w:r w:rsidRPr="00993F4D">
        <w:rPr>
          <w:sz w:val="22"/>
          <w:szCs w:val="22"/>
        </w:rPr>
        <w:t>prowadzenia działalności jako instytucja finansowa, bankowa oraz z sektora kas spółdzielczych.</w:t>
      </w:r>
    </w:p>
    <w:p w:rsidR="007B6F06" w:rsidRPr="00993F4D" w:rsidRDefault="007B6F06" w:rsidP="007B6F06">
      <w:pPr>
        <w:pStyle w:val="Tekstpodstawowy"/>
        <w:numPr>
          <w:ilvl w:val="0"/>
          <w:numId w:val="2"/>
        </w:numPr>
        <w:spacing w:line="276" w:lineRule="auto"/>
        <w:rPr>
          <w:sz w:val="22"/>
          <w:szCs w:val="22"/>
        </w:rPr>
      </w:pPr>
      <w:r w:rsidRPr="00993F4D">
        <w:rPr>
          <w:sz w:val="22"/>
          <w:szCs w:val="22"/>
        </w:rPr>
        <w:t xml:space="preserve">Oświadczam, że nie podlegam </w:t>
      </w:r>
      <w:proofErr w:type="spellStart"/>
      <w:r w:rsidRPr="00993F4D">
        <w:rPr>
          <w:sz w:val="22"/>
          <w:szCs w:val="22"/>
        </w:rPr>
        <w:t>wykluczeniom</w:t>
      </w:r>
      <w:proofErr w:type="spellEnd"/>
      <w:r w:rsidRPr="00993F4D">
        <w:rPr>
          <w:sz w:val="22"/>
          <w:szCs w:val="22"/>
        </w:rPr>
        <w:t xml:space="preserve"> z możliwości otrzymania wsparcia, zgodnie z którymi wsparcie nie może być udzielone:</w:t>
      </w:r>
    </w:p>
    <w:p w:rsidR="007B6F06" w:rsidRPr="00993F4D" w:rsidRDefault="007B6F06" w:rsidP="007B6F06">
      <w:pPr>
        <w:pStyle w:val="Tekstpodstawowy"/>
        <w:numPr>
          <w:ilvl w:val="1"/>
          <w:numId w:val="5"/>
        </w:numPr>
        <w:spacing w:line="276" w:lineRule="auto"/>
        <w:rPr>
          <w:sz w:val="22"/>
          <w:szCs w:val="22"/>
        </w:rPr>
      </w:pPr>
      <w:r w:rsidRPr="00993F4D">
        <w:rPr>
          <w:sz w:val="22"/>
          <w:szCs w:val="22"/>
        </w:rPr>
        <w:t xml:space="preserve">w przypadku przedsiębiorcy będącego osobą fizyczną – nie zostałem skazany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  </w:t>
      </w:r>
    </w:p>
    <w:p w:rsidR="007B6F06" w:rsidRPr="00993F4D" w:rsidRDefault="007B6F06" w:rsidP="007B6F06">
      <w:pPr>
        <w:pStyle w:val="Tekstpodstawowy"/>
        <w:numPr>
          <w:ilvl w:val="1"/>
          <w:numId w:val="5"/>
        </w:numPr>
        <w:spacing w:line="276" w:lineRule="auto"/>
        <w:rPr>
          <w:sz w:val="22"/>
          <w:szCs w:val="22"/>
        </w:rPr>
      </w:pPr>
      <w:r w:rsidRPr="00993F4D">
        <w:rPr>
          <w:sz w:val="22"/>
          <w:szCs w:val="22"/>
        </w:rPr>
        <w:t xml:space="preserve">w przypadku przedsiębiorcy niebędącemu osobą fizyczną – żaden z członków organów zarządzających bądź wspólnik spółki osobowej nie został skazany prawomocnym wyrokiem za przestępstwa, o których mowa w pkt 1; </w:t>
      </w:r>
    </w:p>
    <w:p w:rsidR="007B6F06" w:rsidRPr="00993F4D" w:rsidRDefault="007B6F06" w:rsidP="007B6F06">
      <w:pPr>
        <w:pStyle w:val="Tekstpodstawowy"/>
        <w:numPr>
          <w:ilvl w:val="1"/>
          <w:numId w:val="5"/>
        </w:numPr>
        <w:spacing w:line="276" w:lineRule="auto"/>
        <w:rPr>
          <w:sz w:val="22"/>
          <w:szCs w:val="22"/>
        </w:rPr>
      </w:pPr>
      <w:r w:rsidRPr="00993F4D">
        <w:rPr>
          <w:sz w:val="22"/>
          <w:szCs w:val="22"/>
        </w:rPr>
        <w:t>podmiotowi zbiorowemu, wobec którego sąd orzekł zakaz korzystania z dotacji, subwencji lub innych form wsparcia finansowego środkami publicznymi</w:t>
      </w:r>
    </w:p>
    <w:p w:rsidR="007B6F06" w:rsidRPr="00993F4D" w:rsidRDefault="007B6F06" w:rsidP="007B6F06">
      <w:pPr>
        <w:pStyle w:val="Tekstpodstawowy"/>
        <w:numPr>
          <w:ilvl w:val="0"/>
          <w:numId w:val="2"/>
        </w:numPr>
        <w:spacing w:line="276" w:lineRule="auto"/>
        <w:rPr>
          <w:sz w:val="22"/>
          <w:szCs w:val="22"/>
        </w:rPr>
      </w:pPr>
      <w:r w:rsidRPr="00993F4D">
        <w:rPr>
          <w:sz w:val="22"/>
          <w:szCs w:val="22"/>
        </w:rPr>
        <w:t xml:space="preserve">Oświadczam, że przedmiot wniosku nie dotyczy rodzajów działalności wykluczonych z możliwości uzyskania dofinansowania, o których mowa w art. 3 ust 3 </w:t>
      </w:r>
      <w:r w:rsidRPr="00993F4D">
        <w:rPr>
          <w:i/>
          <w:sz w:val="22"/>
          <w:szCs w:val="22"/>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r w:rsidRPr="00993F4D">
        <w:rPr>
          <w:sz w:val="22"/>
          <w:szCs w:val="22"/>
        </w:rPr>
        <w:t xml:space="preserve"> (Dz. Urz. L 347 z 20.12.2013 r., str. 289) to jest w zakresie:</w:t>
      </w:r>
    </w:p>
    <w:p w:rsidR="007B6F06" w:rsidRPr="00993F4D" w:rsidRDefault="007B6F06" w:rsidP="007B6F06">
      <w:pPr>
        <w:pStyle w:val="Tekstpodstawowy"/>
        <w:numPr>
          <w:ilvl w:val="2"/>
          <w:numId w:val="18"/>
        </w:numPr>
        <w:spacing w:line="276" w:lineRule="auto"/>
        <w:rPr>
          <w:sz w:val="22"/>
          <w:szCs w:val="22"/>
        </w:rPr>
      </w:pPr>
      <w:r w:rsidRPr="00993F4D">
        <w:rPr>
          <w:sz w:val="22"/>
          <w:szCs w:val="22"/>
        </w:rPr>
        <w:t>likwidacji ani budowy elektrowni jądrowych;</w:t>
      </w:r>
    </w:p>
    <w:p w:rsidR="007B6F06" w:rsidRPr="00993F4D" w:rsidRDefault="007B6F06" w:rsidP="007B6F06">
      <w:pPr>
        <w:pStyle w:val="Tekstpodstawowy"/>
        <w:numPr>
          <w:ilvl w:val="2"/>
          <w:numId w:val="18"/>
        </w:numPr>
        <w:spacing w:line="276" w:lineRule="auto"/>
        <w:rPr>
          <w:sz w:val="22"/>
          <w:szCs w:val="22"/>
        </w:rPr>
      </w:pPr>
      <w:r w:rsidRPr="00993F4D">
        <w:rPr>
          <w:sz w:val="22"/>
          <w:szCs w:val="22"/>
        </w:rPr>
        <w:t>inwestycji na rzecz redukcji emisji gazów cieplarnianych pochodzących z listy działań wymienionych w załączniku I do dyrektywy 2003/87/WE;</w:t>
      </w:r>
    </w:p>
    <w:p w:rsidR="007B6F06" w:rsidRPr="00993F4D" w:rsidRDefault="007B6F06" w:rsidP="007B6F06">
      <w:pPr>
        <w:pStyle w:val="Tekstpodstawowy"/>
        <w:numPr>
          <w:ilvl w:val="2"/>
          <w:numId w:val="18"/>
        </w:numPr>
        <w:spacing w:line="276" w:lineRule="auto"/>
        <w:rPr>
          <w:sz w:val="22"/>
          <w:szCs w:val="22"/>
        </w:rPr>
      </w:pPr>
      <w:r w:rsidRPr="00993F4D">
        <w:rPr>
          <w:sz w:val="22"/>
          <w:szCs w:val="22"/>
        </w:rPr>
        <w:t xml:space="preserve">wytwarzania, przetwórstwa i wprowadzania do obrotu tytoniu i wyrobów tytoniowych; </w:t>
      </w:r>
    </w:p>
    <w:p w:rsidR="007B6F06" w:rsidRPr="00993F4D" w:rsidRDefault="007B6F06" w:rsidP="007B6F06">
      <w:pPr>
        <w:pStyle w:val="Tekstpodstawowy"/>
        <w:numPr>
          <w:ilvl w:val="2"/>
          <w:numId w:val="18"/>
        </w:numPr>
        <w:spacing w:line="276" w:lineRule="auto"/>
        <w:rPr>
          <w:sz w:val="22"/>
          <w:szCs w:val="22"/>
        </w:rPr>
      </w:pPr>
      <w:r w:rsidRPr="00993F4D">
        <w:rPr>
          <w:sz w:val="22"/>
          <w:szCs w:val="22"/>
        </w:rPr>
        <w:t xml:space="preserve">przedsiębiorstw w trudnej sytuacji w rozumieniu unijnych przepisów dotyczących pomocy państwa; przedsiębiorstw otrzymujących wsparcie zgodne z tymczasowymi ramami środków pomocy państwa  lub rozporządzeniami Komisji (UE) nr 1407/2013 , (UE) nr 1408/2013  oraz (UE) nr 717/2014  nie uznaje się za przedsiębiorstwa w trudnej sytuacji na potrzeby niniejszej litery; </w:t>
      </w:r>
    </w:p>
    <w:p w:rsidR="007B6F06" w:rsidRPr="00993F4D" w:rsidRDefault="007B6F06" w:rsidP="007B6F06">
      <w:pPr>
        <w:pStyle w:val="Tekstpodstawowy"/>
        <w:numPr>
          <w:ilvl w:val="2"/>
          <w:numId w:val="18"/>
        </w:numPr>
        <w:spacing w:line="276" w:lineRule="auto"/>
        <w:rPr>
          <w:sz w:val="22"/>
          <w:szCs w:val="22"/>
        </w:rPr>
      </w:pPr>
      <w:r w:rsidRPr="00993F4D">
        <w:rPr>
          <w:sz w:val="22"/>
          <w:szCs w:val="22"/>
        </w:rPr>
        <w:lastRenderedPageBreak/>
        <w:t>inwestycji w infrastrukturę portów lotniczych, chyba że są one związane z ochroną środowiska lub towarzyszą im inwestycje niezbędne do łagodzenia lub ograniczenia ich negatywnego oddziaływania na środowisko.</w:t>
      </w:r>
    </w:p>
    <w:p w:rsidR="007B6F06" w:rsidRPr="00993F4D" w:rsidRDefault="007B6F06" w:rsidP="007B6F06">
      <w:pPr>
        <w:pStyle w:val="Tekstpodstawowy"/>
        <w:numPr>
          <w:ilvl w:val="0"/>
          <w:numId w:val="2"/>
        </w:numPr>
        <w:spacing w:line="276" w:lineRule="auto"/>
        <w:rPr>
          <w:sz w:val="22"/>
          <w:szCs w:val="22"/>
        </w:rPr>
      </w:pPr>
      <w:r w:rsidRPr="00993F4D">
        <w:rPr>
          <w:sz w:val="22"/>
          <w:szCs w:val="22"/>
        </w:rPr>
        <w:t xml:space="preserve">Oświadczam, że przedmiot wniosku nie dotyczy rodzajów działalności wykluczonych z możliwości uzyskania dofinansowania, o których mowa w § 4 ust. 2 </w:t>
      </w:r>
      <w:r w:rsidRPr="00993F4D">
        <w:rPr>
          <w:i/>
          <w:sz w:val="22"/>
          <w:szCs w:val="22"/>
        </w:rPr>
        <w:t>rozporządzenia Ministra Funduszy i Polityki Regionalnej a dnia 28 kwietnia 2020 r. w sprawie udzielania pomocy w formie dotacji lub pomocy zwrotnej w ramach programów operacyjnych na lata 2014-2020 w celu wspierania polskiej gospodarki w związku z wystąpieniem pandemii COVID-19</w:t>
      </w:r>
      <w:r w:rsidRPr="00993F4D">
        <w:rPr>
          <w:sz w:val="22"/>
          <w:szCs w:val="22"/>
        </w:rPr>
        <w:t>, to jest:</w:t>
      </w:r>
    </w:p>
    <w:p w:rsidR="007B6F06" w:rsidRPr="00993F4D" w:rsidRDefault="007B6F06" w:rsidP="007B6F06">
      <w:pPr>
        <w:pStyle w:val="Tekstpodstawowy"/>
        <w:numPr>
          <w:ilvl w:val="0"/>
          <w:numId w:val="19"/>
        </w:numPr>
        <w:spacing w:line="276" w:lineRule="auto"/>
        <w:rPr>
          <w:sz w:val="22"/>
          <w:szCs w:val="22"/>
        </w:rPr>
      </w:pPr>
      <w:r w:rsidRPr="00993F4D">
        <w:rPr>
          <w:sz w:val="22"/>
          <w:szCs w:val="22"/>
        </w:rPr>
        <w:t xml:space="preserve">wsparcia udzielanego przedsiębiorcom prowadzącym działalność w zakresie przetwarzania i wprowadzania do obrotu produktów rolnych, jeżeli wsparcie jest uwarunkowane jego przeniesieniem w części lub w całości na producentów surowców lub jest ustalane na podstawie ceny lub ilości produktów zakupionych od producentów surowców lub wprowadzonych na rynek przez zainteresowanych przedsiębiorców; </w:t>
      </w:r>
    </w:p>
    <w:p w:rsidR="007B6F06" w:rsidRPr="00993F4D" w:rsidRDefault="007B6F06" w:rsidP="007B6F06">
      <w:pPr>
        <w:pStyle w:val="Tekstpodstawowy"/>
        <w:numPr>
          <w:ilvl w:val="0"/>
          <w:numId w:val="19"/>
        </w:numPr>
        <w:spacing w:line="276" w:lineRule="auto"/>
        <w:rPr>
          <w:sz w:val="22"/>
          <w:szCs w:val="22"/>
        </w:rPr>
      </w:pPr>
      <w:r w:rsidRPr="00993F4D">
        <w:rPr>
          <w:sz w:val="22"/>
          <w:szCs w:val="22"/>
        </w:rPr>
        <w:t xml:space="preserve">wsparcia udzielanego w sektorze produkcji podstawowej produktów rolnych, w rozumieniu art. 2 pkt 9 </w:t>
      </w:r>
      <w:r w:rsidRPr="00993F4D">
        <w:rPr>
          <w:i/>
          <w:sz w:val="22"/>
          <w:szCs w:val="22"/>
        </w:rPr>
        <w:t>Rozporządzenia nr 651/2014</w:t>
      </w:r>
      <w:r w:rsidRPr="00993F4D">
        <w:rPr>
          <w:sz w:val="22"/>
          <w:szCs w:val="22"/>
        </w:rPr>
        <w:t xml:space="preserve">, którego wartość jest ustalana na podstawie ceny lub ilości produktów wprowadzanych na rynek; </w:t>
      </w:r>
    </w:p>
    <w:p w:rsidR="007B6F06" w:rsidRPr="00993F4D" w:rsidRDefault="007B6F06" w:rsidP="007B6F06">
      <w:pPr>
        <w:pStyle w:val="Tekstpodstawowy"/>
        <w:numPr>
          <w:ilvl w:val="0"/>
          <w:numId w:val="19"/>
        </w:numPr>
        <w:spacing w:line="276" w:lineRule="auto"/>
        <w:rPr>
          <w:sz w:val="22"/>
          <w:szCs w:val="22"/>
        </w:rPr>
      </w:pPr>
      <w:r w:rsidRPr="00993F4D">
        <w:rPr>
          <w:sz w:val="22"/>
          <w:szCs w:val="22"/>
        </w:rPr>
        <w:t xml:space="preserve">wsparcia udzielanego w sektorze rybołówstwa lub akwakultury, objętym rozporządzeniem nr 1379/2013, które dotyczy którejkolwiek z kategorii wskazanych w art. 1 lit. a–k </w:t>
      </w:r>
      <w:r w:rsidRPr="00993F4D">
        <w:rPr>
          <w:i/>
          <w:sz w:val="22"/>
          <w:szCs w:val="22"/>
        </w:rPr>
        <w:t>rozporządzenia Komisji (UE) nr 717/2014 z dnia 27 czerwca 2014 r. w sprawie stosowania art. 107 i 108 Traktatu o funkcjonowaniu Unii Europejskiej do pomocy de minimis w sektorze rybołówstwa i akwakultury</w:t>
      </w:r>
      <w:r w:rsidRPr="00993F4D">
        <w:rPr>
          <w:sz w:val="22"/>
          <w:szCs w:val="22"/>
        </w:rPr>
        <w:t xml:space="preserve"> (Dz. Urz. UE L 190 z 28.06.2014, str. 45), zwanego dalej „rozporządzeniem nr 717/2014”;</w:t>
      </w:r>
    </w:p>
    <w:p w:rsidR="00623922" w:rsidRPr="00993F4D" w:rsidRDefault="00623922" w:rsidP="00623922">
      <w:pPr>
        <w:pStyle w:val="Tekstpodstawowy"/>
        <w:numPr>
          <w:ilvl w:val="0"/>
          <w:numId w:val="2"/>
        </w:numPr>
        <w:spacing w:line="276" w:lineRule="auto"/>
        <w:rPr>
          <w:sz w:val="22"/>
          <w:szCs w:val="22"/>
        </w:rPr>
      </w:pPr>
      <w:r w:rsidRPr="00993F4D">
        <w:rPr>
          <w:sz w:val="22"/>
          <w:szCs w:val="22"/>
        </w:rPr>
        <w:t xml:space="preserve">Oświadczam, że wydatki planowane do finansowania w niniejszym </w:t>
      </w:r>
      <w:r w:rsidR="00FF4F38" w:rsidRPr="00993F4D">
        <w:rPr>
          <w:sz w:val="22"/>
          <w:szCs w:val="22"/>
        </w:rPr>
        <w:t xml:space="preserve">wniosku o dofinansowanie w formie grantu </w:t>
      </w:r>
      <w:r w:rsidRPr="00993F4D">
        <w:rPr>
          <w:sz w:val="22"/>
          <w:szCs w:val="22"/>
        </w:rPr>
        <w:t xml:space="preserve">nie były  i nie będą finansowane </w:t>
      </w:r>
      <w:r w:rsidR="00645FE3" w:rsidRPr="00993F4D">
        <w:rPr>
          <w:sz w:val="22"/>
          <w:szCs w:val="22"/>
        </w:rPr>
        <w:t>z</w:t>
      </w:r>
      <w:r w:rsidRPr="00993F4D">
        <w:rPr>
          <w:sz w:val="22"/>
          <w:szCs w:val="22"/>
        </w:rPr>
        <w:t xml:space="preserve"> innych środków publicznych. </w:t>
      </w:r>
    </w:p>
    <w:p w:rsidR="007B6F06" w:rsidRPr="00993F4D" w:rsidRDefault="007B6F06" w:rsidP="00623922">
      <w:pPr>
        <w:pStyle w:val="Tekstpodstawowy"/>
        <w:numPr>
          <w:ilvl w:val="0"/>
          <w:numId w:val="2"/>
        </w:numPr>
        <w:spacing w:line="276" w:lineRule="auto"/>
        <w:rPr>
          <w:sz w:val="22"/>
          <w:szCs w:val="22"/>
        </w:rPr>
      </w:pPr>
      <w:r w:rsidRPr="00993F4D">
        <w:rPr>
          <w:sz w:val="22"/>
          <w:szCs w:val="22"/>
        </w:rPr>
        <w:t>Oświadczam, że przedsięwzięcie dotyczy utrzymania działalności przedsiębiorstwa przez okres co najmniej 3 miesięcy kalendarzowych licząc od miesiąca następującego po miesiącu, w którym podpisano umowę o udzielenie grantu.</w:t>
      </w:r>
    </w:p>
    <w:p w:rsidR="007B6F06" w:rsidRPr="00993F4D" w:rsidRDefault="007B6F06" w:rsidP="00623922">
      <w:pPr>
        <w:pStyle w:val="Tekstpodstawowy"/>
        <w:numPr>
          <w:ilvl w:val="0"/>
          <w:numId w:val="2"/>
        </w:numPr>
        <w:spacing w:line="276" w:lineRule="auto"/>
        <w:rPr>
          <w:sz w:val="22"/>
          <w:szCs w:val="22"/>
        </w:rPr>
      </w:pPr>
      <w:r w:rsidRPr="00993F4D">
        <w:rPr>
          <w:sz w:val="22"/>
          <w:szCs w:val="22"/>
        </w:rPr>
        <w:t>Oświadczam, że ubiegam się o wsparcie udzielane na podstawie sekcji 3.1 Komunikatu KE oraz wnioskowane wsparcie nie powoduje przekroczenia limitu wsparcia (800 000 EUR).</w:t>
      </w:r>
    </w:p>
    <w:p w:rsidR="00543255" w:rsidRPr="00993F4D" w:rsidRDefault="00543255" w:rsidP="00543255">
      <w:pPr>
        <w:pStyle w:val="Tekstpodstawowy"/>
        <w:numPr>
          <w:ilvl w:val="0"/>
          <w:numId w:val="2"/>
        </w:numPr>
        <w:spacing w:line="276" w:lineRule="auto"/>
        <w:rPr>
          <w:sz w:val="22"/>
          <w:szCs w:val="22"/>
        </w:rPr>
      </w:pPr>
      <w:r w:rsidRPr="00993F4D">
        <w:rPr>
          <w:sz w:val="22"/>
          <w:szCs w:val="22"/>
        </w:rPr>
        <w:t xml:space="preserve">Oświadczam, że </w:t>
      </w:r>
      <w:r w:rsidR="00983A9B" w:rsidRPr="00993F4D">
        <w:rPr>
          <w:sz w:val="22"/>
          <w:szCs w:val="22"/>
        </w:rPr>
        <w:t xml:space="preserve">wniosek </w:t>
      </w:r>
      <w:r w:rsidRPr="00993F4D">
        <w:rPr>
          <w:sz w:val="22"/>
          <w:szCs w:val="22"/>
        </w:rPr>
        <w:t xml:space="preserve">jest zgodny z przepisami art. 125 ust. 3 lit. f) </w:t>
      </w:r>
      <w:r w:rsidRPr="00993F4D">
        <w:rPr>
          <w:i/>
          <w:sz w:val="22"/>
          <w:szCs w:val="22"/>
        </w:rPr>
        <w:t>Rozporządzenia Parlamentu Europejskiego i Rady (UE) nr 1303/2013 z dnia 17 grudnia 2013 r.</w:t>
      </w:r>
      <w:r w:rsidRPr="00993F4D">
        <w:rPr>
          <w:sz w:val="22"/>
          <w:szCs w:val="22"/>
        </w:rPr>
        <w:t xml:space="preserve">, tj. </w:t>
      </w:r>
      <w:r w:rsidR="00983A9B" w:rsidRPr="00993F4D">
        <w:rPr>
          <w:sz w:val="22"/>
          <w:szCs w:val="22"/>
        </w:rPr>
        <w:t xml:space="preserve">wniosek </w:t>
      </w:r>
      <w:r w:rsidRPr="00993F4D">
        <w:rPr>
          <w:sz w:val="22"/>
          <w:szCs w:val="22"/>
        </w:rPr>
        <w:t>nie obejmuje przedsięwzięć będących częścią operacji, które zostały objęte lub powinny były zostać objęte procedurą odzyskiwania zgodnie z art. 71 (trwałość operacji) w następstwie przeniesienia działalności produkcyjnej poza obszar objęty programem.</w:t>
      </w:r>
    </w:p>
    <w:p w:rsidR="00871241" w:rsidRPr="00993F4D" w:rsidRDefault="00623922" w:rsidP="00623922">
      <w:pPr>
        <w:pStyle w:val="Tekstpodstawowy"/>
        <w:numPr>
          <w:ilvl w:val="0"/>
          <w:numId w:val="2"/>
        </w:numPr>
        <w:spacing w:line="276" w:lineRule="auto"/>
        <w:rPr>
          <w:sz w:val="22"/>
          <w:szCs w:val="22"/>
        </w:rPr>
      </w:pPr>
      <w:r w:rsidRPr="00993F4D">
        <w:rPr>
          <w:sz w:val="22"/>
          <w:szCs w:val="22"/>
        </w:rPr>
        <w:t xml:space="preserve">Oświadczam, że jestem świadomy skutków niezachowania wskazanej odpowiednio w Regulaminie </w:t>
      </w:r>
      <w:r w:rsidR="00645FE3" w:rsidRPr="00993F4D">
        <w:rPr>
          <w:sz w:val="22"/>
          <w:szCs w:val="22"/>
        </w:rPr>
        <w:t>naboru</w:t>
      </w:r>
      <w:r w:rsidRPr="00993F4D">
        <w:rPr>
          <w:sz w:val="22"/>
          <w:szCs w:val="22"/>
        </w:rPr>
        <w:t xml:space="preserve">/wezwaniu do złożenia </w:t>
      </w:r>
      <w:r w:rsidR="00645FE3" w:rsidRPr="00993F4D">
        <w:rPr>
          <w:sz w:val="22"/>
          <w:szCs w:val="22"/>
        </w:rPr>
        <w:t>wniosków</w:t>
      </w:r>
      <w:r w:rsidRPr="00993F4D">
        <w:rPr>
          <w:sz w:val="22"/>
          <w:szCs w:val="22"/>
        </w:rPr>
        <w:t xml:space="preserve"> </w:t>
      </w:r>
      <w:r w:rsidR="00983A9B" w:rsidRPr="00993F4D">
        <w:rPr>
          <w:sz w:val="22"/>
          <w:szCs w:val="22"/>
        </w:rPr>
        <w:t xml:space="preserve">o dofinansowanie w formie grantu </w:t>
      </w:r>
      <w:r w:rsidR="00FA14B5" w:rsidRPr="00993F4D">
        <w:rPr>
          <w:sz w:val="22"/>
          <w:szCs w:val="22"/>
        </w:rPr>
        <w:t>formy komunikacji</w:t>
      </w:r>
      <w:r w:rsidR="00FA14B5" w:rsidRPr="00993F4D">
        <w:rPr>
          <w:sz w:val="22"/>
          <w:szCs w:val="22"/>
        </w:rPr>
        <w:br/>
      </w:r>
      <w:r w:rsidRPr="00993F4D">
        <w:rPr>
          <w:sz w:val="22"/>
          <w:szCs w:val="22"/>
        </w:rPr>
        <w:t xml:space="preserve">z </w:t>
      </w:r>
      <w:r w:rsidR="00F225F6" w:rsidRPr="00993F4D">
        <w:rPr>
          <w:sz w:val="22"/>
          <w:szCs w:val="22"/>
        </w:rPr>
        <w:t>podmiotem udzielającym pomocy w </w:t>
      </w:r>
      <w:r w:rsidRPr="00993F4D">
        <w:rPr>
          <w:sz w:val="22"/>
          <w:szCs w:val="22"/>
        </w:rPr>
        <w:t xml:space="preserve">trakcie </w:t>
      </w:r>
      <w:r w:rsidR="00983A9B" w:rsidRPr="00993F4D">
        <w:rPr>
          <w:sz w:val="22"/>
          <w:szCs w:val="22"/>
        </w:rPr>
        <w:t>nabor</w:t>
      </w:r>
      <w:r w:rsidRPr="00993F4D">
        <w:rPr>
          <w:sz w:val="22"/>
          <w:szCs w:val="22"/>
        </w:rPr>
        <w:t>u.</w:t>
      </w:r>
    </w:p>
    <w:p w:rsidR="00871241" w:rsidRPr="00993F4D" w:rsidRDefault="00871241" w:rsidP="00623922">
      <w:pPr>
        <w:pStyle w:val="Tekstpodstawowy"/>
        <w:spacing w:line="276" w:lineRule="auto"/>
        <w:ind w:firstLine="708"/>
        <w:rPr>
          <w:sz w:val="22"/>
          <w:szCs w:val="22"/>
        </w:rPr>
      </w:pPr>
    </w:p>
    <w:p w:rsidR="00871935" w:rsidRPr="00993F4D" w:rsidRDefault="00871935" w:rsidP="00623922">
      <w:pPr>
        <w:pStyle w:val="Tekstpodstawowy"/>
        <w:spacing w:line="276" w:lineRule="auto"/>
        <w:ind w:firstLine="708"/>
        <w:rPr>
          <w:sz w:val="22"/>
          <w:szCs w:val="22"/>
        </w:rPr>
      </w:pPr>
    </w:p>
    <w:p w:rsidR="00623922" w:rsidRPr="00993F4D" w:rsidRDefault="00623922" w:rsidP="00623922">
      <w:pPr>
        <w:shd w:val="clear" w:color="auto" w:fill="FFFFFF"/>
        <w:tabs>
          <w:tab w:val="left" w:pos="5165"/>
        </w:tabs>
        <w:spacing w:before="629"/>
        <w:ind w:right="14" w:firstLine="1416"/>
        <w:jc w:val="both"/>
        <w:rPr>
          <w:spacing w:val="-6"/>
          <w:sz w:val="22"/>
          <w:szCs w:val="22"/>
        </w:rPr>
      </w:pPr>
      <w:r w:rsidRPr="00993F4D">
        <w:rPr>
          <w:noProof/>
          <w:sz w:val="22"/>
          <w:szCs w:val="22"/>
          <w:lang w:eastAsia="pl-PL"/>
        </w:rPr>
        <mc:AlternateContent>
          <mc:Choice Requires="wps">
            <w:drawing>
              <wp:anchor distT="4294967294" distB="4294967294" distL="114300" distR="114300" simplePos="0" relativeHeight="251660288" behindDoc="0" locked="0" layoutInCell="1" allowOverlap="1" wp14:anchorId="058899B9" wp14:editId="647E0FFE">
                <wp:simplePos x="0" y="0"/>
                <wp:positionH relativeFrom="column">
                  <wp:posOffset>146050</wp:posOffset>
                </wp:positionH>
                <wp:positionV relativeFrom="paragraph">
                  <wp:posOffset>278764</wp:posOffset>
                </wp:positionV>
                <wp:extent cx="2273935" cy="0"/>
                <wp:effectExtent l="0" t="0" r="12065"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35B9" id="Łącznik prostoliniowy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21.95pt" to="190.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" strokeweight=".34mm">
                <v:stroke joinstyle="miter"/>
              </v:line>
            </w:pict>
          </mc:Fallback>
        </mc:AlternateContent>
      </w:r>
      <w:r w:rsidRPr="00993F4D">
        <w:rPr>
          <w:noProof/>
          <w:sz w:val="22"/>
          <w:szCs w:val="22"/>
          <w:lang w:eastAsia="pl-PL"/>
        </w:rPr>
        <mc:AlternateContent>
          <mc:Choice Requires="wps">
            <w:drawing>
              <wp:anchor distT="4294967294" distB="4294967294" distL="114300" distR="114300" simplePos="0" relativeHeight="251659264" behindDoc="0" locked="0" layoutInCell="1" allowOverlap="1" wp14:anchorId="53386F8B" wp14:editId="371C1365">
                <wp:simplePos x="0" y="0"/>
                <wp:positionH relativeFrom="column">
                  <wp:posOffset>3784600</wp:posOffset>
                </wp:positionH>
                <wp:positionV relativeFrom="paragraph">
                  <wp:posOffset>267334</wp:posOffset>
                </wp:positionV>
                <wp:extent cx="2273935" cy="0"/>
                <wp:effectExtent l="0" t="0" r="12065"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3657" id="Łącznik prostoliniowy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pt,21.05pt" to="477.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" strokeweight=".34mm">
                <v:stroke joinstyle="miter"/>
              </v:line>
            </w:pict>
          </mc:Fallback>
        </mc:AlternateContent>
      </w:r>
      <w:r w:rsidRPr="00993F4D">
        <w:rPr>
          <w:spacing w:val="-6"/>
          <w:sz w:val="22"/>
          <w:szCs w:val="22"/>
        </w:rPr>
        <w:t>(miejscowość, data)</w:t>
      </w:r>
      <w:r w:rsidRPr="00993F4D">
        <w:rPr>
          <w:sz w:val="22"/>
          <w:szCs w:val="22"/>
        </w:rPr>
        <w:tab/>
      </w:r>
      <w:r w:rsidRPr="00993F4D">
        <w:rPr>
          <w:sz w:val="22"/>
          <w:szCs w:val="22"/>
        </w:rPr>
        <w:tab/>
      </w:r>
      <w:r w:rsidRPr="00993F4D">
        <w:rPr>
          <w:sz w:val="22"/>
          <w:szCs w:val="22"/>
        </w:rPr>
        <w:tab/>
      </w:r>
      <w:r w:rsidRPr="00993F4D">
        <w:rPr>
          <w:spacing w:val="-6"/>
          <w:sz w:val="22"/>
          <w:szCs w:val="22"/>
        </w:rPr>
        <w:t>(podpis(y) osób upoważnionych)</w:t>
      </w:r>
    </w:p>
    <w:p w:rsidR="009B42EE" w:rsidRPr="00993F4D" w:rsidRDefault="009B42EE" w:rsidP="00623922">
      <w:pPr>
        <w:pStyle w:val="Nagwek2"/>
        <w:tabs>
          <w:tab w:val="left" w:pos="0"/>
        </w:tabs>
        <w:spacing w:line="276" w:lineRule="auto"/>
        <w:jc w:val="right"/>
        <w:rPr>
          <w:sz w:val="22"/>
          <w:szCs w:val="22"/>
        </w:rPr>
      </w:pPr>
    </w:p>
    <w:sectPr w:rsidR="009B42EE" w:rsidRPr="00993F4D" w:rsidSect="008050E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5" w:h="16837"/>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2B5" w:rsidRDefault="001E72B5">
      <w:r>
        <w:separator/>
      </w:r>
    </w:p>
  </w:endnote>
  <w:endnote w:type="continuationSeparator" w:id="0">
    <w:p w:rsidR="001E72B5" w:rsidRDefault="001E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31" w:rsidRDefault="006F4EA7" w:rsidP="0073211A">
    <w:pPr>
      <w:pStyle w:val="Stopka"/>
      <w:framePr w:wrap="around" w:vAnchor="text" w:hAnchor="margin" w:xAlign="right" w:y="1"/>
      <w:rPr>
        <w:rStyle w:val="Numerstrony"/>
      </w:rPr>
    </w:pPr>
    <w:r>
      <w:rPr>
        <w:rStyle w:val="Numerstrony"/>
      </w:rPr>
      <w:fldChar w:fldCharType="begin"/>
    </w:r>
    <w:r w:rsidR="00AC5731">
      <w:rPr>
        <w:rStyle w:val="Numerstrony"/>
      </w:rPr>
      <w:instrText xml:space="preserve">PAGE  </w:instrText>
    </w:r>
    <w:r>
      <w:rPr>
        <w:rStyle w:val="Numerstrony"/>
      </w:rPr>
      <w:fldChar w:fldCharType="end"/>
    </w:r>
  </w:p>
  <w:p w:rsidR="00AC5731" w:rsidRDefault="00AC5731" w:rsidP="0073211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31" w:rsidRDefault="00AC5731" w:rsidP="0073211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7A" w:rsidRDefault="00E238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2B5" w:rsidRDefault="001E72B5">
      <w:r>
        <w:separator/>
      </w:r>
    </w:p>
  </w:footnote>
  <w:footnote w:type="continuationSeparator" w:id="0">
    <w:p w:rsidR="001E72B5" w:rsidRDefault="001E7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7A" w:rsidRDefault="00E2387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7A" w:rsidRDefault="00E2387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FB" w:rsidRDefault="001A7128" w:rsidP="001A7128">
    <w:pPr>
      <w:pStyle w:val="Nagwek"/>
      <w:jc w:val="center"/>
    </w:pPr>
    <w:r>
      <w:rPr>
        <w:noProof/>
        <w:lang w:eastAsia="pl-PL"/>
      </w:rPr>
      <w:drawing>
        <wp:inline distT="0" distB="0" distL="0" distR="0" wp14:anchorId="0394516E" wp14:editId="6C049218">
          <wp:extent cx="5760720" cy="575705"/>
          <wp:effectExtent l="0" t="0" r="0" b="0"/>
          <wp:docPr id="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75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B85E37"/>
    <w:multiLevelType w:val="hybridMultilevel"/>
    <w:tmpl w:val="E6293D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3"/>
      <w:numFmt w:val="decimal"/>
      <w:suff w:val="nothing"/>
      <w:lvlText w:val="%1)"/>
      <w:lvlJc w:val="left"/>
      <w:pPr>
        <w:tabs>
          <w:tab w:val="num" w:pos="0"/>
        </w:tabs>
        <w:ind w:left="0" w:firstLine="0"/>
      </w:pPr>
      <w:rPr>
        <w:rFonts w:ascii="Arial" w:hAnsi="Arial" w:cs="Arial"/>
      </w:rPr>
    </w:lvl>
  </w:abstractNum>
  <w:abstractNum w:abstractNumId="2" w15:restartNumberingAfterBreak="0">
    <w:nsid w:val="00000004"/>
    <w:multiLevelType w:val="singleLevel"/>
    <w:tmpl w:val="00000004"/>
    <w:name w:val="WW8Num3"/>
    <w:lvl w:ilvl="0">
      <w:start w:val="1"/>
      <w:numFmt w:val="decimal"/>
      <w:suff w:val="nothing"/>
      <w:lvlText w:val="%1)"/>
      <w:lvlJc w:val="left"/>
      <w:pPr>
        <w:tabs>
          <w:tab w:val="num" w:pos="0"/>
        </w:tabs>
        <w:ind w:left="0" w:firstLine="0"/>
      </w:pPr>
      <w:rPr>
        <w:rFonts w:ascii="Arial" w:hAnsi="Arial" w:cs="Arial"/>
      </w:r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15:restartNumberingAfterBreak="0">
    <w:nsid w:val="03CB40B3"/>
    <w:multiLevelType w:val="hybridMultilevel"/>
    <w:tmpl w:val="C6449E12"/>
    <w:lvl w:ilvl="0" w:tplc="04150011">
      <w:start w:val="1"/>
      <w:numFmt w:val="decimal"/>
      <w:lvlText w:val="%1)"/>
      <w:lvlJc w:val="left"/>
      <w:pPr>
        <w:ind w:left="1428" w:hanging="360"/>
      </w:pPr>
    </w:lvl>
    <w:lvl w:ilvl="1" w:tplc="04150011">
      <w:start w:val="1"/>
      <w:numFmt w:val="decimal"/>
      <w:lvlText w:val="%2)"/>
      <w:lvlJc w:val="left"/>
      <w:pPr>
        <w:ind w:left="644" w:hanging="360"/>
      </w:pPr>
    </w:lvl>
    <w:lvl w:ilvl="2" w:tplc="97A874B2">
      <w:start w:val="1"/>
      <w:numFmt w:val="lowerLetter"/>
      <w:lvlText w:val="%3."/>
      <w:lvlJc w:val="left"/>
      <w:pPr>
        <w:ind w:left="3398" w:hanging="71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DA36BAA"/>
    <w:multiLevelType w:val="hybridMultilevel"/>
    <w:tmpl w:val="70CA6AB0"/>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22A5C92">
      <w:start w:val="1"/>
      <w:numFmt w:val="bullet"/>
      <w:lvlText w:val=""/>
      <w:lvlJc w:val="left"/>
      <w:pPr>
        <w:ind w:left="606"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59120FE"/>
    <w:multiLevelType w:val="hybridMultilevel"/>
    <w:tmpl w:val="B396FFE4"/>
    <w:lvl w:ilvl="0" w:tplc="0415000F">
      <w:start w:val="1"/>
      <w:numFmt w:val="decimal"/>
      <w:lvlText w:val="%1."/>
      <w:lvlJc w:val="left"/>
      <w:pPr>
        <w:ind w:left="360" w:hanging="360"/>
      </w:pPr>
    </w:lvl>
    <w:lvl w:ilvl="1" w:tplc="1D20AB70">
      <w:start w:val="1"/>
      <w:numFmt w:val="decimal"/>
      <w:lvlText w:val="%2)"/>
      <w:lvlJc w:val="left"/>
      <w:pPr>
        <w:ind w:left="644" w:hanging="360"/>
      </w:pPr>
      <w:rPr>
        <w:rFonts w:hint="default"/>
      </w:rPr>
    </w:lvl>
    <w:lvl w:ilvl="2" w:tplc="022A5C92">
      <w:start w:val="1"/>
      <w:numFmt w:val="bullet"/>
      <w:lvlText w:val=""/>
      <w:lvlJc w:val="left"/>
      <w:pPr>
        <w:ind w:left="770" w:hanging="77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C837EE"/>
    <w:multiLevelType w:val="hybridMultilevel"/>
    <w:tmpl w:val="45C62FCE"/>
    <w:lvl w:ilvl="0" w:tplc="9DD2292E">
      <w:start w:val="1"/>
      <w:numFmt w:val="decimal"/>
      <w:pStyle w:val="Spistreci1"/>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F69B0"/>
    <w:multiLevelType w:val="hybridMultilevel"/>
    <w:tmpl w:val="A112BD7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9">
      <w:start w:val="1"/>
      <w:numFmt w:val="lowerLetter"/>
      <w:lvlText w:val="%3."/>
      <w:lvlJc w:val="left"/>
      <w:pPr>
        <w:ind w:left="890"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D823544"/>
    <w:multiLevelType w:val="hybridMultilevel"/>
    <w:tmpl w:val="630E85EA"/>
    <w:lvl w:ilvl="0" w:tplc="04150011">
      <w:start w:val="1"/>
      <w:numFmt w:val="decimal"/>
      <w:lvlText w:val="%1)"/>
      <w:lvlJc w:val="left"/>
      <w:pPr>
        <w:ind w:left="1428" w:hanging="360"/>
      </w:pPr>
    </w:lvl>
    <w:lvl w:ilvl="1" w:tplc="04150011">
      <w:start w:val="1"/>
      <w:numFmt w:val="decimal"/>
      <w:lvlText w:val="%2)"/>
      <w:lvlJc w:val="left"/>
      <w:pPr>
        <w:ind w:left="644"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F6E6388"/>
    <w:multiLevelType w:val="hybridMultilevel"/>
    <w:tmpl w:val="4B42A440"/>
    <w:lvl w:ilvl="0" w:tplc="022A5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CB5BA4"/>
    <w:multiLevelType w:val="hybridMultilevel"/>
    <w:tmpl w:val="508693C2"/>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6F3FBC"/>
    <w:multiLevelType w:val="hybridMultilevel"/>
    <w:tmpl w:val="82B274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D50542"/>
    <w:multiLevelType w:val="hybridMultilevel"/>
    <w:tmpl w:val="E9BA4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390033"/>
    <w:multiLevelType w:val="hybridMultilevel"/>
    <w:tmpl w:val="8B3E2AD8"/>
    <w:lvl w:ilvl="0" w:tplc="FFFFFFFF">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B0F5344"/>
    <w:multiLevelType w:val="hybridMultilevel"/>
    <w:tmpl w:val="2F844278"/>
    <w:lvl w:ilvl="0" w:tplc="022A5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9627AE"/>
    <w:multiLevelType w:val="hybridMultilevel"/>
    <w:tmpl w:val="045CB6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3C2DD7"/>
    <w:multiLevelType w:val="hybridMultilevel"/>
    <w:tmpl w:val="EFE23F94"/>
    <w:lvl w:ilvl="0" w:tplc="0415000F">
      <w:start w:val="1"/>
      <w:numFmt w:val="decimal"/>
      <w:lvlText w:val="%1."/>
      <w:lvlJc w:val="left"/>
      <w:pPr>
        <w:ind w:left="360" w:hanging="360"/>
      </w:pPr>
    </w:lvl>
    <w:lvl w:ilvl="1" w:tplc="1D20AB70">
      <w:start w:val="1"/>
      <w:numFmt w:val="decimal"/>
      <w:lvlText w:val="%2)"/>
      <w:lvlJc w:val="left"/>
      <w:pPr>
        <w:ind w:left="644" w:hanging="360"/>
      </w:pPr>
      <w:rPr>
        <w:rFonts w:hint="default"/>
      </w:rPr>
    </w:lvl>
    <w:lvl w:ilvl="2" w:tplc="2BA6E4A2">
      <w:start w:val="1"/>
      <w:numFmt w:val="lowerLetter"/>
      <w:lvlText w:val="%3."/>
      <w:lvlJc w:val="left"/>
      <w:pPr>
        <w:ind w:left="770" w:hanging="77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33603E9"/>
    <w:multiLevelType w:val="hybridMultilevel"/>
    <w:tmpl w:val="68FCE84C"/>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7">
      <w:start w:val="1"/>
      <w:numFmt w:val="lowerLetter"/>
      <w:lvlText w:val="%3)"/>
      <w:lvlJc w:val="left"/>
      <w:pPr>
        <w:ind w:left="606"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638C30F1"/>
    <w:multiLevelType w:val="hybridMultilevel"/>
    <w:tmpl w:val="836AD81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9">
      <w:start w:val="1"/>
      <w:numFmt w:val="lowerLetter"/>
      <w:lvlText w:val="%3."/>
      <w:lvlJc w:val="left"/>
      <w:pPr>
        <w:ind w:left="890"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642361CF"/>
    <w:multiLevelType w:val="hybridMultilevel"/>
    <w:tmpl w:val="2D428D98"/>
    <w:lvl w:ilvl="0" w:tplc="022A5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F64C52"/>
    <w:multiLevelType w:val="hybridMultilevel"/>
    <w:tmpl w:val="7C20560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9">
      <w:start w:val="1"/>
      <w:numFmt w:val="lowerLetter"/>
      <w:lvlText w:val="%3."/>
      <w:lvlJc w:val="left"/>
      <w:pPr>
        <w:ind w:left="890"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787C79A8"/>
    <w:multiLevelType w:val="hybridMultilevel"/>
    <w:tmpl w:val="0EF654A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7">
      <w:start w:val="1"/>
      <w:numFmt w:val="lowerLetter"/>
      <w:lvlText w:val="%3)"/>
      <w:lvlJc w:val="left"/>
      <w:pPr>
        <w:ind w:left="890"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7"/>
  </w:num>
  <w:num w:numId="2">
    <w:abstractNumId w:val="17"/>
  </w:num>
  <w:num w:numId="3">
    <w:abstractNumId w:val="13"/>
  </w:num>
  <w:num w:numId="4">
    <w:abstractNumId w:val="11"/>
  </w:num>
  <w:num w:numId="5">
    <w:abstractNumId w:val="4"/>
  </w:num>
  <w:num w:numId="6">
    <w:abstractNumId w:val="9"/>
  </w:num>
  <w:num w:numId="7">
    <w:abstractNumId w:val="21"/>
  </w:num>
  <w:num w:numId="8">
    <w:abstractNumId w:val="8"/>
  </w:num>
  <w:num w:numId="9">
    <w:abstractNumId w:val="19"/>
  </w:num>
  <w:num w:numId="10">
    <w:abstractNumId w:val="22"/>
  </w:num>
  <w:num w:numId="11">
    <w:abstractNumId w:val="15"/>
  </w:num>
  <w:num w:numId="12">
    <w:abstractNumId w:val="5"/>
  </w:num>
  <w:num w:numId="13">
    <w:abstractNumId w:val="20"/>
  </w:num>
  <w:num w:numId="14">
    <w:abstractNumId w:val="6"/>
  </w:num>
  <w:num w:numId="15">
    <w:abstractNumId w:val="10"/>
  </w:num>
  <w:num w:numId="16">
    <w:abstractNumId w:val="14"/>
  </w:num>
  <w:num w:numId="17">
    <w:abstractNumId w:val="16"/>
  </w:num>
  <w:num w:numId="18">
    <w:abstractNumId w:val="18"/>
  </w:num>
  <w:num w:numId="19">
    <w:abstractNumId w:val="12"/>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6C"/>
    <w:rsid w:val="00026CC6"/>
    <w:rsid w:val="00034B0C"/>
    <w:rsid w:val="000453A0"/>
    <w:rsid w:val="00060779"/>
    <w:rsid w:val="00092B98"/>
    <w:rsid w:val="000A18BE"/>
    <w:rsid w:val="000A38CF"/>
    <w:rsid w:val="000C2555"/>
    <w:rsid w:val="000D39F6"/>
    <w:rsid w:val="000D62F4"/>
    <w:rsid w:val="000E4DA1"/>
    <w:rsid w:val="00103C33"/>
    <w:rsid w:val="00104C09"/>
    <w:rsid w:val="00134964"/>
    <w:rsid w:val="00144643"/>
    <w:rsid w:val="001475A0"/>
    <w:rsid w:val="00152B2D"/>
    <w:rsid w:val="00164201"/>
    <w:rsid w:val="00191947"/>
    <w:rsid w:val="001A7128"/>
    <w:rsid w:val="001A71A0"/>
    <w:rsid w:val="001A7527"/>
    <w:rsid w:val="001B2C60"/>
    <w:rsid w:val="001D6A65"/>
    <w:rsid w:val="001E72B5"/>
    <w:rsid w:val="00210E96"/>
    <w:rsid w:val="00232A97"/>
    <w:rsid w:val="002506CF"/>
    <w:rsid w:val="00256B69"/>
    <w:rsid w:val="00261083"/>
    <w:rsid w:val="00263DA1"/>
    <w:rsid w:val="00274D2E"/>
    <w:rsid w:val="002A5B88"/>
    <w:rsid w:val="002B11D6"/>
    <w:rsid w:val="002B420D"/>
    <w:rsid w:val="002D2BF3"/>
    <w:rsid w:val="002D5388"/>
    <w:rsid w:val="00300B5C"/>
    <w:rsid w:val="0033431A"/>
    <w:rsid w:val="00356235"/>
    <w:rsid w:val="00381AEA"/>
    <w:rsid w:val="0038539E"/>
    <w:rsid w:val="00385779"/>
    <w:rsid w:val="00392C76"/>
    <w:rsid w:val="003A7F01"/>
    <w:rsid w:val="003B2632"/>
    <w:rsid w:val="003B3F7B"/>
    <w:rsid w:val="003D1E38"/>
    <w:rsid w:val="003D4B54"/>
    <w:rsid w:val="003D613A"/>
    <w:rsid w:val="003E0432"/>
    <w:rsid w:val="003E676B"/>
    <w:rsid w:val="003F0044"/>
    <w:rsid w:val="004012E6"/>
    <w:rsid w:val="00432CCE"/>
    <w:rsid w:val="0044443B"/>
    <w:rsid w:val="00450129"/>
    <w:rsid w:val="004A0D1E"/>
    <w:rsid w:val="004A1330"/>
    <w:rsid w:val="004B1186"/>
    <w:rsid w:val="004B2371"/>
    <w:rsid w:val="004C47DE"/>
    <w:rsid w:val="004D0705"/>
    <w:rsid w:val="004D42EF"/>
    <w:rsid w:val="004E5778"/>
    <w:rsid w:val="005002D0"/>
    <w:rsid w:val="00503D35"/>
    <w:rsid w:val="0051529C"/>
    <w:rsid w:val="00532A72"/>
    <w:rsid w:val="00543255"/>
    <w:rsid w:val="00572029"/>
    <w:rsid w:val="00591B56"/>
    <w:rsid w:val="0059376D"/>
    <w:rsid w:val="00595F74"/>
    <w:rsid w:val="005D3DA7"/>
    <w:rsid w:val="005E3DDD"/>
    <w:rsid w:val="005E4040"/>
    <w:rsid w:val="005E53DD"/>
    <w:rsid w:val="005F19AE"/>
    <w:rsid w:val="00612A75"/>
    <w:rsid w:val="00623922"/>
    <w:rsid w:val="00645FE3"/>
    <w:rsid w:val="006670C3"/>
    <w:rsid w:val="0068428E"/>
    <w:rsid w:val="0069675F"/>
    <w:rsid w:val="006B09C3"/>
    <w:rsid w:val="006D65A9"/>
    <w:rsid w:val="006D6A11"/>
    <w:rsid w:val="006D6B13"/>
    <w:rsid w:val="006E70C9"/>
    <w:rsid w:val="006F4EA7"/>
    <w:rsid w:val="00726885"/>
    <w:rsid w:val="0073211A"/>
    <w:rsid w:val="007431DF"/>
    <w:rsid w:val="007465C6"/>
    <w:rsid w:val="00755404"/>
    <w:rsid w:val="00756D3B"/>
    <w:rsid w:val="00761178"/>
    <w:rsid w:val="007717F2"/>
    <w:rsid w:val="007B6F06"/>
    <w:rsid w:val="007C653F"/>
    <w:rsid w:val="007D7D96"/>
    <w:rsid w:val="008050E0"/>
    <w:rsid w:val="008276C1"/>
    <w:rsid w:val="00846DE8"/>
    <w:rsid w:val="008625C5"/>
    <w:rsid w:val="008666F7"/>
    <w:rsid w:val="00871241"/>
    <w:rsid w:val="00871935"/>
    <w:rsid w:val="00874E02"/>
    <w:rsid w:val="0089263B"/>
    <w:rsid w:val="008A3EEA"/>
    <w:rsid w:val="008F7AA5"/>
    <w:rsid w:val="00901F6C"/>
    <w:rsid w:val="00923446"/>
    <w:rsid w:val="00931502"/>
    <w:rsid w:val="009421FB"/>
    <w:rsid w:val="00965B53"/>
    <w:rsid w:val="00973D42"/>
    <w:rsid w:val="00983A9B"/>
    <w:rsid w:val="009848DB"/>
    <w:rsid w:val="00986CA4"/>
    <w:rsid w:val="00993F4D"/>
    <w:rsid w:val="009A6C60"/>
    <w:rsid w:val="009A7C29"/>
    <w:rsid w:val="009B33BA"/>
    <w:rsid w:val="009B42EE"/>
    <w:rsid w:val="009D175D"/>
    <w:rsid w:val="009D7D81"/>
    <w:rsid w:val="00A07FC5"/>
    <w:rsid w:val="00A16FF1"/>
    <w:rsid w:val="00A21044"/>
    <w:rsid w:val="00A22B09"/>
    <w:rsid w:val="00A36C8C"/>
    <w:rsid w:val="00A515AE"/>
    <w:rsid w:val="00A77C65"/>
    <w:rsid w:val="00A80D03"/>
    <w:rsid w:val="00AC5731"/>
    <w:rsid w:val="00AC613E"/>
    <w:rsid w:val="00AD05E8"/>
    <w:rsid w:val="00AD34FF"/>
    <w:rsid w:val="00AD4062"/>
    <w:rsid w:val="00B01063"/>
    <w:rsid w:val="00B03763"/>
    <w:rsid w:val="00B06B25"/>
    <w:rsid w:val="00B30FF4"/>
    <w:rsid w:val="00B42EF0"/>
    <w:rsid w:val="00B62A63"/>
    <w:rsid w:val="00B65775"/>
    <w:rsid w:val="00B750D4"/>
    <w:rsid w:val="00BA1992"/>
    <w:rsid w:val="00BA1A07"/>
    <w:rsid w:val="00BA1F13"/>
    <w:rsid w:val="00BE32FA"/>
    <w:rsid w:val="00C112B0"/>
    <w:rsid w:val="00C2528C"/>
    <w:rsid w:val="00C46795"/>
    <w:rsid w:val="00C53FD5"/>
    <w:rsid w:val="00C63569"/>
    <w:rsid w:val="00CA6259"/>
    <w:rsid w:val="00CB06A6"/>
    <w:rsid w:val="00CC66B6"/>
    <w:rsid w:val="00CC6A85"/>
    <w:rsid w:val="00CD5085"/>
    <w:rsid w:val="00CE6649"/>
    <w:rsid w:val="00CF5E37"/>
    <w:rsid w:val="00D16D6C"/>
    <w:rsid w:val="00D762AD"/>
    <w:rsid w:val="00D80D8D"/>
    <w:rsid w:val="00D827BA"/>
    <w:rsid w:val="00D91784"/>
    <w:rsid w:val="00D933EF"/>
    <w:rsid w:val="00DA02D1"/>
    <w:rsid w:val="00DC225F"/>
    <w:rsid w:val="00DD51D5"/>
    <w:rsid w:val="00DF0369"/>
    <w:rsid w:val="00E072D7"/>
    <w:rsid w:val="00E17F17"/>
    <w:rsid w:val="00E2387A"/>
    <w:rsid w:val="00E41C47"/>
    <w:rsid w:val="00E50EF9"/>
    <w:rsid w:val="00E6139C"/>
    <w:rsid w:val="00E91301"/>
    <w:rsid w:val="00EB3217"/>
    <w:rsid w:val="00EB6974"/>
    <w:rsid w:val="00ED18B6"/>
    <w:rsid w:val="00ED56C7"/>
    <w:rsid w:val="00F04A4B"/>
    <w:rsid w:val="00F12CE0"/>
    <w:rsid w:val="00F225F6"/>
    <w:rsid w:val="00F22C83"/>
    <w:rsid w:val="00F347CA"/>
    <w:rsid w:val="00F42D58"/>
    <w:rsid w:val="00F5727E"/>
    <w:rsid w:val="00F916DE"/>
    <w:rsid w:val="00FA14B5"/>
    <w:rsid w:val="00FA53A4"/>
    <w:rsid w:val="00FB08DA"/>
    <w:rsid w:val="00FB08FC"/>
    <w:rsid w:val="00FF4F38"/>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D37E25-ED29-452D-AF14-F1CCB19F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1F6C"/>
    <w:pPr>
      <w:suppressAutoHyphens/>
    </w:pPr>
    <w:rPr>
      <w:lang w:eastAsia="ar-SA"/>
    </w:rPr>
  </w:style>
  <w:style w:type="paragraph" w:styleId="Nagwek1">
    <w:name w:val="heading 1"/>
    <w:basedOn w:val="Normalny"/>
    <w:next w:val="Normalny"/>
    <w:qFormat/>
    <w:rsid w:val="00901F6C"/>
    <w:pPr>
      <w:keepNext/>
      <w:tabs>
        <w:tab w:val="num" w:pos="0"/>
      </w:tabs>
      <w:jc w:val="center"/>
      <w:outlineLvl w:val="0"/>
    </w:pPr>
    <w:rPr>
      <w:b/>
      <w:bCs/>
      <w:spacing w:val="20"/>
      <w:sz w:val="28"/>
      <w:szCs w:val="28"/>
    </w:rPr>
  </w:style>
  <w:style w:type="paragraph" w:styleId="Nagwek2">
    <w:name w:val="heading 2"/>
    <w:basedOn w:val="Normalny"/>
    <w:next w:val="Normalny"/>
    <w:link w:val="Nagwek2Znak"/>
    <w:qFormat/>
    <w:rsid w:val="00901F6C"/>
    <w:pPr>
      <w:keepNext/>
      <w:tabs>
        <w:tab w:val="num" w:pos="0"/>
      </w:tabs>
      <w:outlineLvl w:val="1"/>
    </w:pPr>
    <w:rPr>
      <w:i/>
      <w:iCs/>
      <w:sz w:val="24"/>
      <w:szCs w:val="24"/>
    </w:rPr>
  </w:style>
  <w:style w:type="paragraph" w:styleId="Nagwek3">
    <w:name w:val="heading 3"/>
    <w:basedOn w:val="Normalny"/>
    <w:next w:val="Normalny"/>
    <w:qFormat/>
    <w:rsid w:val="00901F6C"/>
    <w:pPr>
      <w:keepNext/>
      <w:tabs>
        <w:tab w:val="num" w:pos="0"/>
      </w:tabs>
      <w:spacing w:before="240" w:after="60"/>
      <w:outlineLvl w:val="2"/>
    </w:pPr>
    <w:rPr>
      <w:rFonts w:ascii="Arial" w:hAnsi="Arial" w:cs="Arial"/>
      <w:b/>
      <w:bCs/>
      <w:sz w:val="26"/>
      <w:szCs w:val="26"/>
    </w:rPr>
  </w:style>
  <w:style w:type="paragraph" w:styleId="Nagwek4">
    <w:name w:val="heading 4"/>
    <w:basedOn w:val="Normalny"/>
    <w:next w:val="Normalny"/>
    <w:qFormat/>
    <w:rsid w:val="00901F6C"/>
    <w:pPr>
      <w:keepNext/>
      <w:tabs>
        <w:tab w:val="num" w:pos="0"/>
      </w:tabs>
      <w:spacing w:before="240" w:after="60"/>
      <w:outlineLvl w:val="3"/>
    </w:pPr>
    <w:rPr>
      <w:b/>
      <w:bCs/>
      <w:sz w:val="28"/>
      <w:szCs w:val="28"/>
    </w:rPr>
  </w:style>
  <w:style w:type="paragraph" w:styleId="Nagwek6">
    <w:name w:val="heading 6"/>
    <w:basedOn w:val="Normalny"/>
    <w:next w:val="Normalny"/>
    <w:link w:val="Nagwek6Znak"/>
    <w:semiHidden/>
    <w:unhideWhenUsed/>
    <w:qFormat/>
    <w:rsid w:val="00A07F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901F6C"/>
    <w:rPr>
      <w:rFonts w:cs="Times New Roman"/>
      <w:vertAlign w:val="superscript"/>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01F6C"/>
    <w:rPr>
      <w:vertAlign w:val="superscript"/>
    </w:rPr>
  </w:style>
  <w:style w:type="paragraph" w:styleId="Tekstpodstawowy">
    <w:name w:val="Body Text"/>
    <w:basedOn w:val="Normalny"/>
    <w:rsid w:val="00901F6C"/>
    <w:pPr>
      <w:spacing w:line="360" w:lineRule="auto"/>
      <w:jc w:val="both"/>
    </w:pPr>
    <w:rPr>
      <w:sz w:val="24"/>
      <w:szCs w:val="24"/>
    </w:rPr>
  </w:style>
  <w:style w:type="paragraph" w:customStyle="1" w:styleId="Tekstpodstawowy21">
    <w:name w:val="Tekst podstawowy 21"/>
    <w:basedOn w:val="Normalny"/>
    <w:rsid w:val="00901F6C"/>
    <w:pPr>
      <w:spacing w:after="120" w:line="480" w:lineRule="auto"/>
    </w:p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rsid w:val="00901F6C"/>
    <w:pPr>
      <w:widowControl w:val="0"/>
    </w:pPr>
  </w:style>
  <w:style w:type="paragraph" w:customStyle="1" w:styleId="Text3">
    <w:name w:val="Text 3"/>
    <w:basedOn w:val="Normalny"/>
    <w:rsid w:val="00901F6C"/>
    <w:pPr>
      <w:tabs>
        <w:tab w:val="left" w:pos="2302"/>
      </w:tabs>
      <w:spacing w:after="240"/>
      <w:ind w:left="1202"/>
      <w:jc w:val="both"/>
    </w:pPr>
    <w:rPr>
      <w:sz w:val="24"/>
      <w:lang w:val="en-GB"/>
    </w:rPr>
  </w:style>
  <w:style w:type="paragraph" w:customStyle="1" w:styleId="Text1">
    <w:name w:val="Text 1"/>
    <w:basedOn w:val="Normalny"/>
    <w:rsid w:val="00901F6C"/>
    <w:pPr>
      <w:spacing w:after="240"/>
      <w:ind w:left="482"/>
      <w:jc w:val="both"/>
    </w:pPr>
    <w:rPr>
      <w:sz w:val="24"/>
      <w:lang w:val="en-GB"/>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901F6C"/>
    <w:rPr>
      <w:lang w:val="pl-PL" w:eastAsia="ar-SA" w:bidi="ar-SA"/>
    </w:rPr>
  </w:style>
  <w:style w:type="paragraph" w:styleId="Akapitzlist">
    <w:name w:val="List Paragraph"/>
    <w:basedOn w:val="Normalny"/>
    <w:qFormat/>
    <w:rsid w:val="00901F6C"/>
    <w:pPr>
      <w:suppressAutoHyphens w:val="0"/>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rsid w:val="0033431A"/>
    <w:rPr>
      <w:rFonts w:ascii="Tahoma" w:hAnsi="Tahoma" w:cs="Tahoma"/>
      <w:sz w:val="16"/>
      <w:szCs w:val="16"/>
    </w:rPr>
  </w:style>
  <w:style w:type="character" w:customStyle="1" w:styleId="TekstdymkaZnak">
    <w:name w:val="Tekst dymka Znak"/>
    <w:basedOn w:val="Domylnaczcionkaakapitu"/>
    <w:link w:val="Tekstdymka"/>
    <w:rsid w:val="0033431A"/>
    <w:rPr>
      <w:rFonts w:ascii="Tahoma" w:hAnsi="Tahoma" w:cs="Tahoma"/>
      <w:sz w:val="16"/>
      <w:szCs w:val="16"/>
      <w:lang w:eastAsia="ar-SA"/>
    </w:rPr>
  </w:style>
  <w:style w:type="character" w:styleId="Hipercze">
    <w:name w:val="Hyperlink"/>
    <w:uiPriority w:val="99"/>
    <w:unhideWhenUsed/>
    <w:rsid w:val="00381AEA"/>
    <w:rPr>
      <w:color w:val="0000FF"/>
      <w:u w:val="single"/>
    </w:rPr>
  </w:style>
  <w:style w:type="paragraph" w:styleId="Spistreci1">
    <w:name w:val="toc 1"/>
    <w:basedOn w:val="Normalny"/>
    <w:next w:val="Normalny"/>
    <w:autoRedefine/>
    <w:uiPriority w:val="39"/>
    <w:unhideWhenUsed/>
    <w:rsid w:val="00232A97"/>
    <w:pPr>
      <w:numPr>
        <w:numId w:val="1"/>
      </w:numPr>
      <w:tabs>
        <w:tab w:val="right" w:pos="9062"/>
      </w:tabs>
      <w:suppressAutoHyphens w:val="0"/>
      <w:spacing w:before="240" w:after="120" w:line="276" w:lineRule="auto"/>
    </w:pPr>
    <w:rPr>
      <w:rFonts w:eastAsiaTheme="minorHAnsi"/>
      <w:b/>
      <w:bCs/>
      <w:sz w:val="22"/>
      <w:szCs w:val="22"/>
      <w:lang w:eastAsia="en-US"/>
    </w:rPr>
  </w:style>
  <w:style w:type="paragraph" w:styleId="Nagwek">
    <w:name w:val="header"/>
    <w:basedOn w:val="Normalny"/>
    <w:link w:val="NagwekZnak"/>
    <w:uiPriority w:val="99"/>
    <w:unhideWhenUsed/>
    <w:rsid w:val="00381AEA"/>
    <w:pPr>
      <w:tabs>
        <w:tab w:val="center" w:pos="4536"/>
        <w:tab w:val="right" w:pos="9072"/>
      </w:tabs>
      <w:suppressAutoHyphens w:val="0"/>
    </w:pPr>
    <w:rPr>
      <w:rFonts w:eastAsiaTheme="minorHAnsi" w:cstheme="minorBidi"/>
      <w:sz w:val="24"/>
      <w:szCs w:val="22"/>
      <w:lang w:eastAsia="en-US"/>
    </w:rPr>
  </w:style>
  <w:style w:type="character" w:customStyle="1" w:styleId="NagwekZnak">
    <w:name w:val="Nagłówek Znak"/>
    <w:basedOn w:val="Domylnaczcionkaakapitu"/>
    <w:link w:val="Nagwek"/>
    <w:uiPriority w:val="99"/>
    <w:rsid w:val="00381AEA"/>
    <w:rPr>
      <w:rFonts w:eastAsiaTheme="minorHAnsi" w:cstheme="minorBidi"/>
      <w:sz w:val="24"/>
      <w:szCs w:val="22"/>
      <w:lang w:eastAsia="en-US"/>
    </w:rPr>
  </w:style>
  <w:style w:type="paragraph" w:styleId="Stopka">
    <w:name w:val="footer"/>
    <w:basedOn w:val="Normalny"/>
    <w:link w:val="StopkaZnak"/>
    <w:uiPriority w:val="99"/>
    <w:unhideWhenUsed/>
    <w:rsid w:val="00381AEA"/>
    <w:pPr>
      <w:tabs>
        <w:tab w:val="center" w:pos="4536"/>
        <w:tab w:val="right" w:pos="9072"/>
      </w:tabs>
      <w:suppressAutoHyphens w:val="0"/>
    </w:pPr>
    <w:rPr>
      <w:rFonts w:eastAsiaTheme="minorHAnsi" w:cstheme="minorBidi"/>
      <w:sz w:val="24"/>
      <w:szCs w:val="22"/>
      <w:lang w:eastAsia="en-US"/>
    </w:rPr>
  </w:style>
  <w:style w:type="character" w:customStyle="1" w:styleId="StopkaZnak">
    <w:name w:val="Stopka Znak"/>
    <w:basedOn w:val="Domylnaczcionkaakapitu"/>
    <w:link w:val="Stopka"/>
    <w:uiPriority w:val="99"/>
    <w:rsid w:val="00381AEA"/>
    <w:rPr>
      <w:rFonts w:eastAsiaTheme="minorHAnsi" w:cstheme="minorBidi"/>
      <w:sz w:val="24"/>
      <w:szCs w:val="22"/>
      <w:lang w:eastAsia="en-US"/>
    </w:rPr>
  </w:style>
  <w:style w:type="character" w:styleId="Numerstrony">
    <w:name w:val="page number"/>
    <w:basedOn w:val="Domylnaczcionkaakapitu"/>
    <w:rsid w:val="00381AEA"/>
  </w:style>
  <w:style w:type="character" w:styleId="Odwoaniedokomentarza">
    <w:name w:val="annotation reference"/>
    <w:basedOn w:val="Domylnaczcionkaakapitu"/>
    <w:uiPriority w:val="99"/>
    <w:unhideWhenUsed/>
    <w:rsid w:val="00381AEA"/>
    <w:rPr>
      <w:sz w:val="16"/>
      <w:szCs w:val="16"/>
    </w:rPr>
  </w:style>
  <w:style w:type="paragraph" w:styleId="Tekstkomentarza">
    <w:name w:val="annotation text"/>
    <w:basedOn w:val="Normalny"/>
    <w:link w:val="TekstkomentarzaZnak"/>
    <w:uiPriority w:val="99"/>
    <w:unhideWhenUsed/>
    <w:rsid w:val="00381AEA"/>
    <w:pPr>
      <w:suppressAutoHyphens w:val="0"/>
      <w:spacing w:after="200"/>
    </w:pPr>
    <w:rPr>
      <w:rFonts w:eastAsiaTheme="minorHAnsi" w:cstheme="minorBidi"/>
      <w:lang w:eastAsia="en-US"/>
    </w:rPr>
  </w:style>
  <w:style w:type="character" w:customStyle="1" w:styleId="TekstkomentarzaZnak">
    <w:name w:val="Tekst komentarza Znak"/>
    <w:basedOn w:val="Domylnaczcionkaakapitu"/>
    <w:link w:val="Tekstkomentarza"/>
    <w:uiPriority w:val="99"/>
    <w:rsid w:val="00381AEA"/>
    <w:rPr>
      <w:rFonts w:eastAsiaTheme="minorHAnsi" w:cstheme="minorBidi"/>
      <w:lang w:eastAsia="en-US"/>
    </w:rPr>
  </w:style>
  <w:style w:type="paragraph" w:styleId="Bezodstpw">
    <w:name w:val="No Spacing"/>
    <w:uiPriority w:val="1"/>
    <w:qFormat/>
    <w:rsid w:val="001475A0"/>
    <w:pPr>
      <w:suppressAutoHyphens/>
    </w:pPr>
    <w:rPr>
      <w:sz w:val="24"/>
    </w:rPr>
  </w:style>
  <w:style w:type="paragraph" w:styleId="Tekstpodstawowywcity3">
    <w:name w:val="Body Text Indent 3"/>
    <w:basedOn w:val="Normalny"/>
    <w:link w:val="Tekstpodstawowywcity3Znak"/>
    <w:uiPriority w:val="99"/>
    <w:unhideWhenUsed/>
    <w:rsid w:val="001475A0"/>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rsid w:val="001475A0"/>
    <w:rPr>
      <w:sz w:val="16"/>
      <w:szCs w:val="16"/>
    </w:rPr>
  </w:style>
  <w:style w:type="character" w:customStyle="1" w:styleId="t31">
    <w:name w:val="t31"/>
    <w:basedOn w:val="Domylnaczcionkaakapitu"/>
    <w:rsid w:val="001475A0"/>
    <w:rPr>
      <w:rFonts w:ascii="Courier New" w:hAnsi="Courier New" w:cs="Courier New" w:hint="default"/>
    </w:rPr>
  </w:style>
  <w:style w:type="paragraph" w:customStyle="1" w:styleId="Tekstblokowy1">
    <w:name w:val="Tekst blokowy1"/>
    <w:basedOn w:val="Normalny"/>
    <w:rsid w:val="00BA1992"/>
    <w:pPr>
      <w:ind w:left="284" w:right="-56" w:hanging="284"/>
      <w:jc w:val="both"/>
    </w:pPr>
  </w:style>
  <w:style w:type="paragraph" w:styleId="Tematkomentarza">
    <w:name w:val="annotation subject"/>
    <w:basedOn w:val="Tekstkomentarza"/>
    <w:next w:val="Tekstkomentarza"/>
    <w:link w:val="TematkomentarzaZnak"/>
    <w:rsid w:val="00AC613E"/>
    <w:pPr>
      <w:suppressAutoHyphens/>
      <w:spacing w:after="0"/>
    </w:pPr>
    <w:rPr>
      <w:rFonts w:eastAsia="Times New Roman" w:cs="Times New Roman"/>
      <w:b/>
      <w:bCs/>
      <w:lang w:eastAsia="ar-SA"/>
    </w:rPr>
  </w:style>
  <w:style w:type="character" w:customStyle="1" w:styleId="TematkomentarzaZnak">
    <w:name w:val="Temat komentarza Znak"/>
    <w:basedOn w:val="TekstkomentarzaZnak"/>
    <w:link w:val="Tematkomentarza"/>
    <w:rsid w:val="00AC613E"/>
    <w:rPr>
      <w:rFonts w:eastAsiaTheme="minorHAnsi" w:cstheme="minorBidi"/>
      <w:b/>
      <w:bCs/>
      <w:lang w:eastAsia="ar-SA"/>
    </w:rPr>
  </w:style>
  <w:style w:type="character" w:customStyle="1" w:styleId="Nagwek2Znak">
    <w:name w:val="Nagłówek 2 Znak"/>
    <w:basedOn w:val="Domylnaczcionkaakapitu"/>
    <w:link w:val="Nagwek2"/>
    <w:rsid w:val="0069675F"/>
    <w:rPr>
      <w:i/>
      <w:iCs/>
      <w:sz w:val="24"/>
      <w:szCs w:val="24"/>
      <w:lang w:eastAsia="ar-SA"/>
    </w:rPr>
  </w:style>
  <w:style w:type="paragraph" w:customStyle="1" w:styleId="Default">
    <w:name w:val="Default"/>
    <w:rsid w:val="0069675F"/>
    <w:pPr>
      <w:autoSpaceDE w:val="0"/>
      <w:autoSpaceDN w:val="0"/>
      <w:adjustRightInd w:val="0"/>
    </w:pPr>
    <w:rPr>
      <w:rFonts w:ascii="Arial" w:eastAsia="Calibri" w:hAnsi="Arial" w:cs="Arial"/>
      <w:color w:val="000000"/>
      <w:sz w:val="24"/>
      <w:szCs w:val="24"/>
      <w:lang w:eastAsia="en-US"/>
    </w:rPr>
  </w:style>
  <w:style w:type="character" w:styleId="UyteHipercze">
    <w:name w:val="FollowedHyperlink"/>
    <w:basedOn w:val="Domylnaczcionkaakapitu"/>
    <w:rsid w:val="005002D0"/>
    <w:rPr>
      <w:color w:val="800080" w:themeColor="followedHyperlink"/>
      <w:u w:val="single"/>
    </w:rPr>
  </w:style>
  <w:style w:type="paragraph" w:customStyle="1" w:styleId="CM4">
    <w:name w:val="CM4"/>
    <w:basedOn w:val="Normalny"/>
    <w:next w:val="Normalny"/>
    <w:uiPriority w:val="99"/>
    <w:rsid w:val="00595F74"/>
    <w:pPr>
      <w:suppressAutoHyphens w:val="0"/>
      <w:autoSpaceDE w:val="0"/>
      <w:autoSpaceDN w:val="0"/>
      <w:adjustRightInd w:val="0"/>
    </w:pPr>
    <w:rPr>
      <w:rFonts w:ascii="EUAlbertina" w:eastAsia="Calibri" w:hAnsi="EUAlbertina"/>
      <w:sz w:val="24"/>
      <w:szCs w:val="24"/>
      <w:lang w:eastAsia="pl-PL"/>
    </w:rPr>
  </w:style>
  <w:style w:type="character" w:customStyle="1" w:styleId="Nagwek6Znak">
    <w:name w:val="Nagłówek 6 Znak"/>
    <w:basedOn w:val="Domylnaczcionkaakapitu"/>
    <w:link w:val="Nagwek6"/>
    <w:semiHidden/>
    <w:rsid w:val="00A07FC5"/>
    <w:rPr>
      <w:rFonts w:asciiTheme="majorHAnsi" w:eastAsiaTheme="majorEastAsia" w:hAnsiTheme="majorHAnsi" w:cstheme="majorBidi"/>
      <w:i/>
      <w:iCs/>
      <w:color w:val="243F60" w:themeColor="accent1" w:themeShade="7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054">
      <w:bodyDiv w:val="1"/>
      <w:marLeft w:val="0"/>
      <w:marRight w:val="0"/>
      <w:marTop w:val="0"/>
      <w:marBottom w:val="0"/>
      <w:divBdr>
        <w:top w:val="none" w:sz="0" w:space="0" w:color="auto"/>
        <w:left w:val="none" w:sz="0" w:space="0" w:color="auto"/>
        <w:bottom w:val="none" w:sz="0" w:space="0" w:color="auto"/>
        <w:right w:val="none" w:sz="0" w:space="0" w:color="auto"/>
      </w:divBdr>
    </w:div>
    <w:div w:id="1592809543">
      <w:bodyDiv w:val="1"/>
      <w:marLeft w:val="0"/>
      <w:marRight w:val="0"/>
      <w:marTop w:val="0"/>
      <w:marBottom w:val="0"/>
      <w:divBdr>
        <w:top w:val="none" w:sz="0" w:space="0" w:color="auto"/>
        <w:left w:val="none" w:sz="0" w:space="0" w:color="auto"/>
        <w:bottom w:val="none" w:sz="0" w:space="0" w:color="auto"/>
        <w:right w:val="none" w:sz="0" w:space="0" w:color="auto"/>
      </w:divBdr>
    </w:div>
    <w:div w:id="17297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2CF3-9952-4CF3-8D25-FE88676F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1380</Words>
  <Characters>8285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2020-08-26T06:28:00Z</cp:lastPrinted>
  <dcterms:created xsi:type="dcterms:W3CDTF">2020-10-23T06:49:00Z</dcterms:created>
  <dcterms:modified xsi:type="dcterms:W3CDTF">2020-10-28T12:48:00Z</dcterms:modified>
</cp:coreProperties>
</file>