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E01BA" w14:textId="77777777" w:rsidR="00634D52" w:rsidRPr="00100F73" w:rsidRDefault="00634D52" w:rsidP="006A6DB6">
      <w:pPr>
        <w:spacing w:before="60" w:after="60"/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6F0509F8" w14:textId="77777777" w:rsidR="00634D52" w:rsidRPr="00FD3CF6" w:rsidRDefault="0010362D" w:rsidP="0026554D">
      <w:pPr>
        <w:spacing w:before="60" w:after="60"/>
        <w:jc w:val="center"/>
        <w:rPr>
          <w:rFonts w:asciiTheme="minorHAnsi" w:hAnsiTheme="minorHAnsi" w:cstheme="minorHAnsi"/>
          <w:b/>
          <w:smallCaps/>
          <w:sz w:val="22"/>
          <w:szCs w:val="22"/>
        </w:rPr>
      </w:pPr>
      <w:r w:rsidRPr="00FD3CF6">
        <w:rPr>
          <w:rFonts w:asciiTheme="minorHAnsi" w:hAnsiTheme="minorHAnsi" w:cstheme="minorHAnsi"/>
          <w:b/>
          <w:smallCaps/>
          <w:sz w:val="22"/>
          <w:szCs w:val="22"/>
        </w:rPr>
        <w:t>WYKAZ DOKUMENTÓW, KTÓRE NALEŻY ZAŁĄCZYĆ DO WNIOSKU O UDZIELENIE</w:t>
      </w:r>
    </w:p>
    <w:p w14:paraId="060D0078" w14:textId="78A72106" w:rsidR="0001689C" w:rsidRPr="00FD3CF6" w:rsidRDefault="00634D52" w:rsidP="00E903F8">
      <w:pPr>
        <w:spacing w:before="60" w:after="60"/>
        <w:jc w:val="center"/>
        <w:rPr>
          <w:rFonts w:asciiTheme="minorHAnsi" w:hAnsiTheme="minorHAnsi" w:cstheme="minorHAnsi"/>
          <w:b/>
          <w:smallCaps/>
          <w:sz w:val="22"/>
          <w:szCs w:val="22"/>
        </w:rPr>
      </w:pPr>
      <w:r w:rsidRPr="00FD3CF6">
        <w:rPr>
          <w:rFonts w:asciiTheme="minorHAnsi" w:hAnsiTheme="minorHAnsi" w:cstheme="minorHAnsi"/>
          <w:b/>
          <w:smallCaps/>
          <w:sz w:val="22"/>
          <w:szCs w:val="22"/>
        </w:rPr>
        <w:t xml:space="preserve">POŻYCZKI </w:t>
      </w:r>
    </w:p>
    <w:p w14:paraId="3BD7B1FE" w14:textId="77777777" w:rsidR="00650E4A" w:rsidRPr="0040223A" w:rsidRDefault="00650E4A" w:rsidP="00650E4A">
      <w:pPr>
        <w:rPr>
          <w:rFonts w:asciiTheme="minorHAnsi" w:hAnsiTheme="minorHAnsi" w:cstheme="minorHAnsi"/>
          <w:color w:val="EE0000"/>
          <w:sz w:val="22"/>
          <w:szCs w:val="22"/>
        </w:rPr>
      </w:pPr>
    </w:p>
    <w:p w14:paraId="275E9799" w14:textId="1FD65FF3" w:rsidR="00DA0479" w:rsidRPr="003011F4" w:rsidRDefault="00E903F8" w:rsidP="00DA0479">
      <w:pPr>
        <w:pStyle w:val="Tekstpodstawowy"/>
        <w:numPr>
          <w:ilvl w:val="0"/>
          <w:numId w:val="4"/>
        </w:numPr>
        <w:tabs>
          <w:tab w:val="clear" w:pos="1488"/>
        </w:tabs>
        <w:rPr>
          <w:rFonts w:asciiTheme="minorHAnsi" w:hAnsiTheme="minorHAnsi" w:cstheme="minorHAnsi"/>
          <w:b w:val="0"/>
          <w:sz w:val="22"/>
          <w:szCs w:val="22"/>
        </w:rPr>
      </w:pPr>
      <w:r w:rsidRPr="003011F4">
        <w:rPr>
          <w:rFonts w:asciiTheme="minorHAnsi" w:hAnsiTheme="minorHAnsi" w:cstheme="minorHAnsi"/>
          <w:b w:val="0"/>
          <w:sz w:val="22"/>
          <w:szCs w:val="22"/>
        </w:rPr>
        <w:t>Zaświadczenie o wyborze prezydenta, burmistrza, wójta</w:t>
      </w:r>
      <w:r w:rsidR="00FD3CF6" w:rsidRPr="003011F4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60A702AF" w14:textId="3597C91C" w:rsidR="00E903F8" w:rsidRPr="003011F4" w:rsidRDefault="00E903F8" w:rsidP="00DA0479">
      <w:pPr>
        <w:pStyle w:val="Tekstpodstawowy"/>
        <w:numPr>
          <w:ilvl w:val="0"/>
          <w:numId w:val="4"/>
        </w:numPr>
        <w:tabs>
          <w:tab w:val="clear" w:pos="1488"/>
        </w:tabs>
        <w:rPr>
          <w:rFonts w:asciiTheme="minorHAnsi" w:hAnsiTheme="minorHAnsi" w:cstheme="minorHAnsi"/>
          <w:b w:val="0"/>
          <w:sz w:val="22"/>
          <w:szCs w:val="22"/>
        </w:rPr>
      </w:pPr>
      <w:r w:rsidRPr="003011F4">
        <w:rPr>
          <w:rFonts w:asciiTheme="minorHAnsi" w:hAnsiTheme="minorHAnsi" w:cstheme="minorHAnsi"/>
          <w:b w:val="0"/>
          <w:sz w:val="22"/>
          <w:szCs w:val="22"/>
        </w:rPr>
        <w:t xml:space="preserve">Uchwała </w:t>
      </w:r>
      <w:r w:rsidR="002F4F8E" w:rsidRPr="003011F4">
        <w:rPr>
          <w:rFonts w:asciiTheme="minorHAnsi" w:hAnsiTheme="minorHAnsi" w:cstheme="minorHAnsi"/>
          <w:b w:val="0"/>
          <w:sz w:val="22"/>
          <w:szCs w:val="22"/>
        </w:rPr>
        <w:t xml:space="preserve">Rady Gminy </w:t>
      </w:r>
      <w:r w:rsidRPr="003011F4">
        <w:rPr>
          <w:rFonts w:asciiTheme="minorHAnsi" w:hAnsiTheme="minorHAnsi" w:cstheme="minorHAnsi"/>
          <w:b w:val="0"/>
          <w:sz w:val="22"/>
          <w:szCs w:val="22"/>
        </w:rPr>
        <w:t>o powołaniu skarbnika</w:t>
      </w:r>
      <w:r w:rsidR="00FD3CF6" w:rsidRPr="003011F4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163D87BC" w14:textId="388902F4" w:rsidR="00091F86" w:rsidRPr="003011F4" w:rsidRDefault="00E903F8" w:rsidP="00091F86">
      <w:pPr>
        <w:pStyle w:val="Tekstpodstawowy"/>
        <w:numPr>
          <w:ilvl w:val="0"/>
          <w:numId w:val="4"/>
        </w:numPr>
        <w:tabs>
          <w:tab w:val="clear" w:pos="1488"/>
        </w:tabs>
        <w:rPr>
          <w:rFonts w:asciiTheme="minorHAnsi" w:hAnsiTheme="minorHAnsi" w:cstheme="minorHAnsi"/>
          <w:b w:val="0"/>
          <w:sz w:val="22"/>
          <w:szCs w:val="22"/>
        </w:rPr>
      </w:pPr>
      <w:r w:rsidRPr="003011F4">
        <w:rPr>
          <w:rFonts w:asciiTheme="minorHAnsi" w:hAnsiTheme="minorHAnsi" w:cstheme="minorHAnsi"/>
          <w:b w:val="0"/>
          <w:sz w:val="22"/>
          <w:szCs w:val="22"/>
        </w:rPr>
        <w:t xml:space="preserve">Uchwała </w:t>
      </w:r>
      <w:r w:rsidR="002F4F8E" w:rsidRPr="003011F4">
        <w:rPr>
          <w:rFonts w:asciiTheme="minorHAnsi" w:hAnsiTheme="minorHAnsi" w:cstheme="minorHAnsi"/>
          <w:b w:val="0"/>
          <w:sz w:val="22"/>
          <w:szCs w:val="22"/>
        </w:rPr>
        <w:t xml:space="preserve">Rady Gminy/Zarządzenie prezydenta/burmistrza/wójta </w:t>
      </w:r>
      <w:r w:rsidRPr="003011F4">
        <w:rPr>
          <w:rFonts w:asciiTheme="minorHAnsi" w:hAnsiTheme="minorHAnsi" w:cstheme="minorHAnsi"/>
          <w:b w:val="0"/>
          <w:sz w:val="22"/>
          <w:szCs w:val="22"/>
        </w:rPr>
        <w:t xml:space="preserve">w sprawie zaciągnięcia </w:t>
      </w:r>
      <w:r w:rsidR="00091F86" w:rsidRPr="003011F4">
        <w:rPr>
          <w:rFonts w:asciiTheme="minorHAnsi" w:hAnsiTheme="minorHAnsi" w:cstheme="minorHAnsi"/>
          <w:b w:val="0"/>
          <w:sz w:val="22"/>
          <w:szCs w:val="22"/>
        </w:rPr>
        <w:t xml:space="preserve">i zabezpieczenia spłaty </w:t>
      </w:r>
      <w:r w:rsidRPr="003011F4">
        <w:rPr>
          <w:rFonts w:asciiTheme="minorHAnsi" w:hAnsiTheme="minorHAnsi" w:cstheme="minorHAnsi"/>
          <w:b w:val="0"/>
          <w:sz w:val="22"/>
          <w:szCs w:val="22"/>
        </w:rPr>
        <w:t>pożyczki</w:t>
      </w:r>
      <w:r w:rsidR="00FD3CF6" w:rsidRPr="003011F4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567FFB54" w14:textId="57E1139B" w:rsidR="00091F86" w:rsidRPr="003011F4" w:rsidRDefault="00091F86" w:rsidP="00AC3B8D">
      <w:pPr>
        <w:pStyle w:val="Tekstpodstawowy"/>
        <w:numPr>
          <w:ilvl w:val="0"/>
          <w:numId w:val="4"/>
        </w:numPr>
        <w:tabs>
          <w:tab w:val="clear" w:pos="1488"/>
        </w:tabs>
        <w:rPr>
          <w:rFonts w:asciiTheme="minorHAnsi" w:hAnsiTheme="minorHAnsi" w:cstheme="minorHAnsi"/>
          <w:b w:val="0"/>
          <w:sz w:val="22"/>
          <w:szCs w:val="22"/>
        </w:rPr>
      </w:pPr>
      <w:r w:rsidRPr="003011F4">
        <w:rPr>
          <w:rFonts w:asciiTheme="minorHAnsi" w:hAnsiTheme="minorHAnsi" w:cstheme="minorHAnsi"/>
          <w:b w:val="0"/>
          <w:sz w:val="22"/>
          <w:szCs w:val="22"/>
        </w:rPr>
        <w:t>Uchwała budżetowa w sprawie uchwalenia budżetu na bieżący rok budżetowy</w:t>
      </w:r>
      <w:r w:rsidR="002F4F8E" w:rsidRPr="003011F4">
        <w:rPr>
          <w:rFonts w:asciiTheme="minorHAnsi" w:hAnsiTheme="minorHAnsi" w:cstheme="minorHAnsi"/>
          <w:b w:val="0"/>
          <w:sz w:val="22"/>
          <w:szCs w:val="22"/>
        </w:rPr>
        <w:t xml:space="preserve"> wraz ze zmianami na dzień złożenia wniosku</w:t>
      </w:r>
      <w:r w:rsidR="00FD3CF6" w:rsidRPr="003011F4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4BEDDC2B" w14:textId="78D967BC" w:rsidR="00091F86" w:rsidRPr="003011F4" w:rsidRDefault="00091F86" w:rsidP="00091F86">
      <w:pPr>
        <w:pStyle w:val="Tekstpodstawowy"/>
        <w:numPr>
          <w:ilvl w:val="0"/>
          <w:numId w:val="4"/>
        </w:numPr>
        <w:tabs>
          <w:tab w:val="clear" w:pos="1488"/>
        </w:tabs>
        <w:rPr>
          <w:rFonts w:asciiTheme="minorHAnsi" w:hAnsiTheme="minorHAnsi" w:cstheme="minorHAnsi"/>
          <w:b w:val="0"/>
          <w:sz w:val="22"/>
          <w:szCs w:val="22"/>
        </w:rPr>
      </w:pPr>
      <w:r w:rsidRPr="003011F4">
        <w:rPr>
          <w:rFonts w:asciiTheme="minorHAnsi" w:hAnsiTheme="minorHAnsi" w:cstheme="minorHAnsi"/>
          <w:b w:val="0"/>
          <w:sz w:val="22"/>
          <w:szCs w:val="22"/>
        </w:rPr>
        <w:t>Wieloletnia prognoza finansowa wraz z arkuszem prognozy i wyjaśnieniami</w:t>
      </w:r>
      <w:r w:rsidR="00FD3CF6" w:rsidRPr="003011F4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62F77C9D" w14:textId="476DA1EA" w:rsidR="00091F86" w:rsidRPr="003011F4" w:rsidRDefault="00091F86" w:rsidP="00091F86">
      <w:pPr>
        <w:pStyle w:val="Tekstpodstawowy"/>
        <w:numPr>
          <w:ilvl w:val="0"/>
          <w:numId w:val="4"/>
        </w:numPr>
        <w:tabs>
          <w:tab w:val="clear" w:pos="1488"/>
        </w:tabs>
        <w:rPr>
          <w:rFonts w:asciiTheme="minorHAnsi" w:hAnsiTheme="minorHAnsi" w:cstheme="minorHAnsi"/>
          <w:b w:val="0"/>
          <w:sz w:val="22"/>
          <w:szCs w:val="22"/>
        </w:rPr>
      </w:pPr>
      <w:r w:rsidRPr="003011F4">
        <w:rPr>
          <w:rFonts w:asciiTheme="minorHAnsi" w:hAnsiTheme="minorHAnsi" w:cstheme="minorHAnsi"/>
          <w:b w:val="0"/>
          <w:sz w:val="22"/>
          <w:szCs w:val="22"/>
        </w:rPr>
        <w:t>Uchwała Składu Orzekającego Regionalnej Izby Obrachunkowej w sprawie Opinii o sprawozdaniu z wykonania budżetu za ostatni rok budżetowy</w:t>
      </w:r>
      <w:r w:rsidR="00FD3CF6" w:rsidRPr="003011F4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13FE6C08" w14:textId="53E96958" w:rsidR="00091F86" w:rsidRPr="003011F4" w:rsidRDefault="00091F86" w:rsidP="00091F86">
      <w:pPr>
        <w:pStyle w:val="Tekstpodstawowy"/>
        <w:numPr>
          <w:ilvl w:val="0"/>
          <w:numId w:val="4"/>
        </w:numPr>
        <w:tabs>
          <w:tab w:val="clear" w:pos="1488"/>
        </w:tabs>
        <w:rPr>
          <w:rFonts w:asciiTheme="minorHAnsi" w:hAnsiTheme="minorHAnsi" w:cstheme="minorHAnsi"/>
          <w:b w:val="0"/>
          <w:sz w:val="22"/>
          <w:szCs w:val="22"/>
        </w:rPr>
      </w:pPr>
      <w:r w:rsidRPr="003011F4">
        <w:rPr>
          <w:rFonts w:asciiTheme="minorHAnsi" w:hAnsiTheme="minorHAnsi" w:cstheme="minorHAnsi"/>
          <w:b w:val="0"/>
          <w:sz w:val="22"/>
          <w:szCs w:val="22"/>
        </w:rPr>
        <w:t>Uchwała Składu Orzekającego Regionalnej Izby Obrachunkowej w sprawie Opinii o projekcie uchwały budżetowej na bieżący rok budżetowy</w:t>
      </w:r>
      <w:r w:rsidR="00FD3CF6" w:rsidRPr="003011F4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2ACDF10A" w14:textId="3C7B3EEB" w:rsidR="00091F86" w:rsidRPr="003011F4" w:rsidRDefault="00091F86" w:rsidP="00091F86">
      <w:pPr>
        <w:pStyle w:val="Tekstpodstawowy"/>
        <w:numPr>
          <w:ilvl w:val="0"/>
          <w:numId w:val="4"/>
        </w:numPr>
        <w:tabs>
          <w:tab w:val="clear" w:pos="1488"/>
        </w:tabs>
        <w:rPr>
          <w:rFonts w:asciiTheme="minorHAnsi" w:hAnsiTheme="minorHAnsi" w:cstheme="minorHAnsi"/>
          <w:b w:val="0"/>
          <w:sz w:val="22"/>
          <w:szCs w:val="22"/>
        </w:rPr>
      </w:pPr>
      <w:r w:rsidRPr="003011F4">
        <w:rPr>
          <w:rFonts w:asciiTheme="minorHAnsi" w:hAnsiTheme="minorHAnsi" w:cstheme="minorHAnsi"/>
          <w:b w:val="0"/>
          <w:sz w:val="22"/>
          <w:szCs w:val="22"/>
        </w:rPr>
        <w:t>Uchwała Składu Orzekającego Regionalnej Izby Obrachunkowej w sprawie Opinii o możliwości spłaty wnioskowanej pożyczki</w:t>
      </w:r>
      <w:r w:rsidR="00FD3CF6" w:rsidRPr="003011F4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7F9C6341" w14:textId="5F299110" w:rsidR="00091F86" w:rsidRPr="003011F4" w:rsidRDefault="00091F86" w:rsidP="00091F86">
      <w:pPr>
        <w:pStyle w:val="Tekstpodstawowy"/>
        <w:numPr>
          <w:ilvl w:val="0"/>
          <w:numId w:val="4"/>
        </w:numPr>
        <w:tabs>
          <w:tab w:val="clear" w:pos="1488"/>
        </w:tabs>
        <w:rPr>
          <w:rFonts w:asciiTheme="minorHAnsi" w:hAnsiTheme="minorHAnsi" w:cstheme="minorHAnsi"/>
          <w:b w:val="0"/>
          <w:sz w:val="22"/>
          <w:szCs w:val="22"/>
        </w:rPr>
      </w:pPr>
      <w:r w:rsidRPr="003011F4">
        <w:rPr>
          <w:rFonts w:asciiTheme="minorHAnsi" w:hAnsiTheme="minorHAnsi" w:cstheme="minorHAnsi"/>
          <w:b w:val="0"/>
          <w:sz w:val="22"/>
          <w:szCs w:val="22"/>
        </w:rPr>
        <w:t>Uchwała Składu Orzekającego Regionalnej Izby Obrachunkowej w sprawie Opinii o projekcie Wieloletniej prognozy finansowej</w:t>
      </w:r>
      <w:r w:rsidR="00FD3CF6" w:rsidRPr="003011F4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10705AD6" w14:textId="10497941" w:rsidR="00091F86" w:rsidRPr="003011F4" w:rsidRDefault="002F4F8E" w:rsidP="00091F86">
      <w:pPr>
        <w:pStyle w:val="Tekstpodstawowy"/>
        <w:numPr>
          <w:ilvl w:val="0"/>
          <w:numId w:val="4"/>
        </w:numPr>
        <w:rPr>
          <w:rFonts w:asciiTheme="minorHAnsi" w:hAnsiTheme="minorHAnsi" w:cstheme="minorHAnsi"/>
          <w:b w:val="0"/>
          <w:sz w:val="22"/>
          <w:szCs w:val="22"/>
        </w:rPr>
      </w:pPr>
      <w:r w:rsidRPr="003011F4">
        <w:rPr>
          <w:rFonts w:asciiTheme="minorHAnsi" w:hAnsiTheme="minorHAnsi" w:cstheme="minorHAnsi"/>
          <w:b w:val="0"/>
          <w:sz w:val="22"/>
          <w:szCs w:val="22"/>
        </w:rPr>
        <w:t xml:space="preserve">Sprawozdanie </w:t>
      </w:r>
      <w:r w:rsidR="00091F86" w:rsidRPr="003011F4">
        <w:rPr>
          <w:rFonts w:asciiTheme="minorHAnsi" w:hAnsiTheme="minorHAnsi" w:cstheme="minorHAnsi"/>
          <w:b w:val="0"/>
          <w:sz w:val="22"/>
          <w:szCs w:val="22"/>
        </w:rPr>
        <w:t xml:space="preserve">z wykonania budżetu </w:t>
      </w:r>
      <w:r w:rsidRPr="003011F4">
        <w:rPr>
          <w:rFonts w:asciiTheme="minorHAnsi" w:hAnsiTheme="minorHAnsi" w:cstheme="minorHAnsi"/>
          <w:b w:val="0"/>
          <w:sz w:val="22"/>
          <w:szCs w:val="22"/>
        </w:rPr>
        <w:t>i sprawozdanie finansowe za poprzedni rok budżetowy</w:t>
      </w:r>
    </w:p>
    <w:p w14:paraId="09B11DEB" w14:textId="7E22A5E5" w:rsidR="00E903F8" w:rsidRPr="003011F4" w:rsidRDefault="00CE5F7F" w:rsidP="00E903F8">
      <w:pPr>
        <w:pStyle w:val="Tekstpodstawowy"/>
        <w:numPr>
          <w:ilvl w:val="0"/>
          <w:numId w:val="4"/>
        </w:numPr>
        <w:tabs>
          <w:tab w:val="clear" w:pos="1488"/>
        </w:tabs>
        <w:rPr>
          <w:rFonts w:asciiTheme="minorHAnsi" w:hAnsiTheme="minorHAnsi" w:cstheme="minorHAnsi"/>
          <w:b w:val="0"/>
          <w:sz w:val="22"/>
          <w:szCs w:val="22"/>
        </w:rPr>
      </w:pPr>
      <w:r w:rsidRPr="003011F4">
        <w:rPr>
          <w:rFonts w:asciiTheme="minorHAnsi" w:hAnsiTheme="minorHAnsi" w:cstheme="minorHAnsi"/>
          <w:b w:val="0"/>
          <w:bCs/>
          <w:sz w:val="22"/>
          <w:szCs w:val="22"/>
        </w:rPr>
        <w:t xml:space="preserve">Audyt efektywności energetycznej. Zestawienie wymagań wobec zastosowanych urządzeń i instalacji oraz audytów znajduje się w dokumencie „Przewodnik Banku Gospodarstwa Krajowego do </w:t>
      </w:r>
      <w:r w:rsidR="003011F4" w:rsidRPr="003011F4">
        <w:rPr>
          <w:rFonts w:asciiTheme="minorHAnsi" w:hAnsiTheme="minorHAnsi" w:cstheme="minorHAnsi"/>
          <w:b w:val="0"/>
          <w:bCs/>
          <w:sz w:val="22"/>
          <w:szCs w:val="22"/>
        </w:rPr>
        <w:t>sporządzania</w:t>
      </w:r>
      <w:r w:rsidRPr="003011F4">
        <w:rPr>
          <w:rFonts w:asciiTheme="minorHAnsi" w:hAnsiTheme="minorHAnsi" w:cstheme="minorHAnsi"/>
          <w:b w:val="0"/>
          <w:bCs/>
          <w:sz w:val="22"/>
          <w:szCs w:val="22"/>
        </w:rPr>
        <w:t xml:space="preserve"> audytów efektywności energetycznej – projekty efektywności </w:t>
      </w:r>
      <w:r w:rsidR="003011F4" w:rsidRPr="003011F4">
        <w:rPr>
          <w:rFonts w:asciiTheme="minorHAnsi" w:hAnsiTheme="minorHAnsi" w:cstheme="minorHAnsi"/>
          <w:b w:val="0"/>
          <w:bCs/>
          <w:sz w:val="22"/>
          <w:szCs w:val="22"/>
        </w:rPr>
        <w:t>energetycznej</w:t>
      </w:r>
      <w:r w:rsidRPr="003011F4">
        <w:rPr>
          <w:rFonts w:asciiTheme="minorHAnsi" w:hAnsiTheme="minorHAnsi" w:cstheme="minorHAnsi"/>
          <w:b w:val="0"/>
          <w:bCs/>
          <w:sz w:val="22"/>
          <w:szCs w:val="22"/>
        </w:rPr>
        <w:t xml:space="preserve"> w zakresie oświetlenia przestrzeni publicznej finansowane z funduszy europejskich w ramach polityki spójności na lata 2021-2027”, dostępnym pod adresem</w:t>
      </w:r>
      <w:r w:rsidR="00E903F8" w:rsidRPr="003011F4">
        <w:rPr>
          <w:rFonts w:asciiTheme="minorHAnsi" w:hAnsiTheme="minorHAnsi" w:cstheme="minorHAnsi"/>
          <w:b w:val="0"/>
          <w:sz w:val="22"/>
          <w:szCs w:val="22"/>
        </w:rPr>
        <w:t>:</w:t>
      </w:r>
      <w:r w:rsidR="00E903F8" w:rsidRPr="003011F4"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="00E903F8" w:rsidRPr="003011F4">
          <w:rPr>
            <w:rStyle w:val="Hipercze"/>
            <w:rFonts w:asciiTheme="minorHAnsi" w:hAnsiTheme="minorHAnsi" w:cstheme="minorHAnsi"/>
            <w:b w:val="0"/>
            <w:color w:val="auto"/>
            <w:sz w:val="22"/>
            <w:szCs w:val="22"/>
          </w:rPr>
          <w:t>https://www.bgk.pl/programy-i-fundusze/fundusze/fundusze-europejskie/dokumenty-do-pobrania/</w:t>
        </w:r>
      </w:hyperlink>
      <w:r w:rsidRPr="003011F4">
        <w:rPr>
          <w:rFonts w:asciiTheme="minorHAnsi" w:hAnsiTheme="minorHAnsi" w:cstheme="minorHAnsi"/>
          <w:sz w:val="22"/>
          <w:szCs w:val="22"/>
        </w:rPr>
        <w:t xml:space="preserve"> </w:t>
      </w:r>
      <w:r w:rsidRPr="003011F4">
        <w:rPr>
          <w:rFonts w:asciiTheme="minorHAnsi" w:hAnsiTheme="minorHAnsi" w:cstheme="minorHAnsi"/>
          <w:b w:val="0"/>
          <w:bCs/>
          <w:sz w:val="22"/>
          <w:szCs w:val="22"/>
        </w:rPr>
        <w:t xml:space="preserve">oraz na </w:t>
      </w:r>
      <w:r w:rsidR="003011F4" w:rsidRPr="003011F4">
        <w:rPr>
          <w:rFonts w:asciiTheme="minorHAnsi" w:hAnsiTheme="minorHAnsi" w:cstheme="minorHAnsi"/>
          <w:b w:val="0"/>
          <w:bCs/>
          <w:sz w:val="22"/>
          <w:szCs w:val="22"/>
        </w:rPr>
        <w:t>stronie internetowej Agencji www.wmarr.olsztyn.pl zakładka Pożyczki dla JST produkt Pożyczka</w:t>
      </w:r>
      <w:r w:rsidR="003011F4" w:rsidRPr="003011F4">
        <w:rPr>
          <w:rFonts w:asciiTheme="minorHAnsi" w:hAnsiTheme="minorHAnsi" w:cstheme="minorHAnsi"/>
          <w:b w:val="0"/>
          <w:bCs/>
          <w:sz w:val="22"/>
          <w:szCs w:val="22"/>
        </w:rPr>
        <w:t xml:space="preserve"> – oświetlenie uliczne – projekty strategiczne</w:t>
      </w:r>
      <w:r w:rsidR="003011F4" w:rsidRPr="003011F4">
        <w:rPr>
          <w:rFonts w:asciiTheme="minorHAnsi" w:hAnsiTheme="minorHAnsi" w:cstheme="minorHAnsi"/>
          <w:b w:val="0"/>
          <w:bCs/>
          <w:sz w:val="22"/>
          <w:szCs w:val="22"/>
        </w:rPr>
        <w:t>.</w:t>
      </w:r>
    </w:p>
    <w:p w14:paraId="765D1958" w14:textId="4F62DF83" w:rsidR="00E903F8" w:rsidRPr="003011F4" w:rsidRDefault="003011F4" w:rsidP="00DA0479">
      <w:pPr>
        <w:pStyle w:val="Tekstpodstawowy"/>
        <w:numPr>
          <w:ilvl w:val="0"/>
          <w:numId w:val="4"/>
        </w:numPr>
        <w:tabs>
          <w:tab w:val="clear" w:pos="1488"/>
        </w:tabs>
        <w:rPr>
          <w:rFonts w:asciiTheme="minorHAnsi" w:hAnsiTheme="minorHAnsi" w:cstheme="minorHAnsi"/>
          <w:b w:val="0"/>
          <w:sz w:val="22"/>
          <w:szCs w:val="22"/>
        </w:rPr>
      </w:pPr>
      <w:r w:rsidRPr="003011F4">
        <w:rPr>
          <w:rFonts w:asciiTheme="minorHAnsi" w:hAnsiTheme="minorHAnsi" w:cstheme="minorHAnsi"/>
          <w:b w:val="0"/>
          <w:sz w:val="22"/>
          <w:szCs w:val="22"/>
        </w:rPr>
        <w:t>Dokumentacja techniczna dotycząca inwestycji, w tym k</w:t>
      </w:r>
      <w:r w:rsidR="00E903F8" w:rsidRPr="003011F4">
        <w:rPr>
          <w:rFonts w:asciiTheme="minorHAnsi" w:hAnsiTheme="minorHAnsi" w:cstheme="minorHAnsi"/>
          <w:b w:val="0"/>
          <w:sz w:val="22"/>
          <w:szCs w:val="22"/>
        </w:rPr>
        <w:t>osztorys inwestorski lub dokument równoważny</w:t>
      </w:r>
      <w:r w:rsidR="00FD3CF6" w:rsidRPr="003011F4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5774CDF2" w14:textId="7F5A7F86" w:rsidR="00E93B6D" w:rsidRPr="003011F4" w:rsidRDefault="00E903F8" w:rsidP="00F630C1">
      <w:pPr>
        <w:pStyle w:val="Tekstpodstawowy"/>
        <w:numPr>
          <w:ilvl w:val="0"/>
          <w:numId w:val="4"/>
        </w:numPr>
        <w:tabs>
          <w:tab w:val="clear" w:pos="1488"/>
        </w:tabs>
        <w:rPr>
          <w:rFonts w:asciiTheme="minorHAnsi" w:hAnsiTheme="minorHAnsi" w:cstheme="minorHAnsi"/>
          <w:b w:val="0"/>
          <w:sz w:val="22"/>
          <w:szCs w:val="22"/>
        </w:rPr>
      </w:pPr>
      <w:r w:rsidRPr="003011F4">
        <w:rPr>
          <w:rFonts w:asciiTheme="minorHAnsi" w:hAnsiTheme="minorHAnsi" w:cstheme="minorHAnsi"/>
          <w:b w:val="0"/>
          <w:sz w:val="22"/>
          <w:szCs w:val="22"/>
        </w:rPr>
        <w:t>Dokument potwierdzający tytuł prawny do nieruchomości, na terenie której realizowana będzie inwestycja</w:t>
      </w:r>
      <w:r w:rsidR="00FD3CF6" w:rsidRPr="003011F4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69025F2B" w14:textId="5F6A10CE" w:rsidR="00E903F8" w:rsidRPr="003011F4" w:rsidRDefault="00E903F8" w:rsidP="00AB718E">
      <w:pPr>
        <w:pStyle w:val="Tekstpodstawowy"/>
        <w:numPr>
          <w:ilvl w:val="0"/>
          <w:numId w:val="4"/>
        </w:numPr>
        <w:tabs>
          <w:tab w:val="clear" w:pos="1488"/>
        </w:tabs>
        <w:rPr>
          <w:rFonts w:asciiTheme="minorHAnsi" w:hAnsiTheme="minorHAnsi" w:cstheme="minorHAnsi"/>
          <w:b w:val="0"/>
          <w:sz w:val="22"/>
          <w:szCs w:val="22"/>
        </w:rPr>
      </w:pPr>
      <w:r w:rsidRPr="003011F4">
        <w:rPr>
          <w:rFonts w:asciiTheme="minorHAnsi" w:hAnsiTheme="minorHAnsi" w:cstheme="minorHAnsi"/>
          <w:b w:val="0"/>
          <w:sz w:val="22"/>
          <w:szCs w:val="22"/>
        </w:rPr>
        <w:t>Oświadczenie osoby reprezentującej Wnioskodawcę/Odbiorę Ostatecznego (Pożyczkobiorcę) dotyczące przetwarzania danych osobowych</w:t>
      </w:r>
      <w:r w:rsidR="00E93B6D" w:rsidRPr="003011F4">
        <w:rPr>
          <w:rFonts w:asciiTheme="minorHAnsi" w:hAnsiTheme="minorHAnsi" w:cstheme="minorHAnsi"/>
          <w:b w:val="0"/>
          <w:sz w:val="22"/>
          <w:szCs w:val="22"/>
        </w:rPr>
        <w:t xml:space="preserve"> - </w:t>
      </w:r>
      <w:bookmarkStart w:id="0" w:name="_Hlk211345178"/>
      <w:r w:rsidR="00E93B6D" w:rsidRPr="003011F4">
        <w:rPr>
          <w:rFonts w:asciiTheme="minorHAnsi" w:hAnsiTheme="minorHAnsi" w:cstheme="minorHAnsi"/>
          <w:b w:val="0"/>
          <w:sz w:val="22"/>
          <w:szCs w:val="22"/>
        </w:rPr>
        <w:t>do pobrania na stronie internetowej Agencji www.wmarr.olsztyn.pl zakładka Pożyczki dla JST produkt Pożyczka</w:t>
      </w:r>
      <w:bookmarkEnd w:id="0"/>
      <w:r w:rsidR="003011F4" w:rsidRPr="003011F4">
        <w:rPr>
          <w:rFonts w:asciiTheme="minorHAnsi" w:hAnsiTheme="minorHAnsi" w:cstheme="minorHAnsi"/>
          <w:b w:val="0"/>
          <w:sz w:val="22"/>
          <w:szCs w:val="22"/>
        </w:rPr>
        <w:t xml:space="preserve"> – oświetlenie uliczne – projekty strategiczne</w:t>
      </w:r>
      <w:r w:rsidR="00FD3CF6" w:rsidRPr="003011F4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5DC960D2" w14:textId="2F8C99F9" w:rsidR="00E903F8" w:rsidRPr="003011F4" w:rsidRDefault="00E903F8" w:rsidP="00C37226">
      <w:pPr>
        <w:pStyle w:val="Tekstpodstawowy"/>
        <w:numPr>
          <w:ilvl w:val="0"/>
          <w:numId w:val="4"/>
        </w:numPr>
        <w:rPr>
          <w:rFonts w:asciiTheme="minorHAnsi" w:hAnsiTheme="minorHAnsi" w:cstheme="minorHAnsi"/>
          <w:b w:val="0"/>
          <w:sz w:val="22"/>
          <w:szCs w:val="22"/>
        </w:rPr>
      </w:pPr>
      <w:r w:rsidRPr="003011F4">
        <w:rPr>
          <w:rFonts w:asciiTheme="minorHAnsi" w:hAnsiTheme="minorHAnsi" w:cstheme="minorHAnsi"/>
          <w:b w:val="0"/>
          <w:sz w:val="22"/>
          <w:szCs w:val="22"/>
        </w:rPr>
        <w:t>Odbiorcy Ostatecznego dotyczące przetwarzania danych osobowych</w:t>
      </w:r>
      <w:r w:rsidR="00E93B6D" w:rsidRPr="003011F4">
        <w:rPr>
          <w:rFonts w:asciiTheme="minorHAnsi" w:hAnsiTheme="minorHAnsi" w:cstheme="minorHAnsi"/>
          <w:b w:val="0"/>
          <w:sz w:val="22"/>
          <w:szCs w:val="22"/>
        </w:rPr>
        <w:t xml:space="preserve"> - do pobrania na stronie internetowej Agencji www.wmarr.olsztyn.pl zakładka Pożyczki dla JST produkt Pożyczka</w:t>
      </w:r>
      <w:r w:rsidR="003011F4" w:rsidRPr="003011F4">
        <w:rPr>
          <w:rFonts w:asciiTheme="minorHAnsi" w:hAnsiTheme="minorHAnsi" w:cstheme="minorHAnsi"/>
          <w:b w:val="0"/>
          <w:sz w:val="22"/>
          <w:szCs w:val="22"/>
        </w:rPr>
        <w:t xml:space="preserve"> – oświetlenie uliczne – projekty strategiczne</w:t>
      </w:r>
      <w:r w:rsidR="00FD3CF6" w:rsidRPr="003011F4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398EEC2F" w14:textId="77777777" w:rsidR="00FD3CF6" w:rsidRPr="003011F4" w:rsidRDefault="00E93B6D" w:rsidP="00FD3CF6">
      <w:pPr>
        <w:pStyle w:val="Tekstpodstawowy"/>
        <w:numPr>
          <w:ilvl w:val="0"/>
          <w:numId w:val="4"/>
        </w:numPr>
        <w:rPr>
          <w:rFonts w:asciiTheme="minorHAnsi" w:hAnsiTheme="minorHAnsi" w:cstheme="minorHAnsi"/>
          <w:b w:val="0"/>
          <w:sz w:val="22"/>
          <w:szCs w:val="22"/>
        </w:rPr>
      </w:pPr>
      <w:r w:rsidRPr="003011F4">
        <w:rPr>
          <w:rFonts w:asciiTheme="minorHAnsi" w:hAnsiTheme="minorHAnsi" w:cstheme="minorHAnsi"/>
          <w:b w:val="0"/>
          <w:sz w:val="22"/>
          <w:szCs w:val="22"/>
        </w:rPr>
        <w:t>Wykaz posiadanych zobowiązań finansowych (kredytów i pożyczek) zawierający informację na temat aktualnego zadłużenia, wysokości miesięcznego obciążenia z tytułu obsługi zobowiązania, okresu finansowania.</w:t>
      </w:r>
    </w:p>
    <w:p w14:paraId="5AEE2C09" w14:textId="1E3673C3" w:rsidR="00FD3CF6" w:rsidRPr="003011F4" w:rsidRDefault="00E35795" w:rsidP="00FD3CF6">
      <w:pPr>
        <w:pStyle w:val="Tekstpodstawowy"/>
        <w:numPr>
          <w:ilvl w:val="0"/>
          <w:numId w:val="4"/>
        </w:numPr>
        <w:rPr>
          <w:rFonts w:asciiTheme="minorHAnsi" w:hAnsiTheme="minorHAnsi" w:cstheme="minorHAnsi"/>
          <w:b w:val="0"/>
          <w:sz w:val="22"/>
          <w:szCs w:val="22"/>
        </w:rPr>
      </w:pPr>
      <w:r w:rsidRPr="003011F4">
        <w:rPr>
          <w:rFonts w:asciiTheme="minorHAnsi" w:hAnsiTheme="minorHAnsi" w:cstheme="minorHAnsi"/>
          <w:b w:val="0"/>
          <w:sz w:val="22"/>
          <w:szCs w:val="22"/>
        </w:rPr>
        <w:t>Oświadczenie Wykonawcy o braku podstaw wykluczenia</w:t>
      </w:r>
      <w:r w:rsidR="00FD3CF6" w:rsidRPr="003011F4">
        <w:rPr>
          <w:rFonts w:asciiTheme="minorHAnsi" w:hAnsiTheme="minorHAnsi" w:cstheme="minorHAnsi"/>
          <w:b w:val="0"/>
          <w:sz w:val="22"/>
          <w:szCs w:val="22"/>
        </w:rPr>
        <w:t xml:space="preserve"> – do pobrania na stronie internetowej Agencji www.wmarr.olsztyn.pl zakładka Pożyczki dla JST produkt Pożyczka</w:t>
      </w:r>
      <w:r w:rsidR="003011F4" w:rsidRPr="003011F4">
        <w:rPr>
          <w:rFonts w:asciiTheme="minorHAnsi" w:hAnsiTheme="minorHAnsi" w:cstheme="minorHAnsi"/>
          <w:b w:val="0"/>
          <w:sz w:val="22"/>
          <w:szCs w:val="22"/>
        </w:rPr>
        <w:t xml:space="preserve"> – oświetlenie uliczne – projekty strategiczne</w:t>
      </w:r>
      <w:r w:rsidR="00FD3CF6" w:rsidRPr="003011F4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2E2D2B6B" w14:textId="277AAF10" w:rsidR="00FD3CF6" w:rsidRPr="003011F4" w:rsidRDefault="00FD3CF6" w:rsidP="00FD3CF6">
      <w:pPr>
        <w:pStyle w:val="Tekstpodstawowy"/>
        <w:numPr>
          <w:ilvl w:val="0"/>
          <w:numId w:val="4"/>
        </w:numPr>
        <w:rPr>
          <w:rFonts w:asciiTheme="minorHAnsi" w:hAnsiTheme="minorHAnsi" w:cstheme="minorHAnsi"/>
          <w:b w:val="0"/>
          <w:sz w:val="22"/>
          <w:szCs w:val="22"/>
        </w:rPr>
      </w:pPr>
      <w:r w:rsidRPr="003011F4">
        <w:rPr>
          <w:rFonts w:asciiTheme="minorHAnsi" w:hAnsiTheme="minorHAnsi" w:cstheme="minorHAnsi"/>
          <w:b w:val="0"/>
          <w:sz w:val="22"/>
          <w:szCs w:val="22"/>
        </w:rPr>
        <w:lastRenderedPageBreak/>
        <w:t>O</w:t>
      </w:r>
      <w:r w:rsidR="000B2D76" w:rsidRPr="003011F4">
        <w:rPr>
          <w:rFonts w:asciiTheme="minorHAnsi" w:hAnsiTheme="minorHAnsi" w:cstheme="minorHAnsi"/>
          <w:b w:val="0"/>
          <w:sz w:val="22"/>
          <w:szCs w:val="22"/>
        </w:rPr>
        <w:t>świadczenie dotyczące</w:t>
      </w:r>
      <w:r w:rsidR="001E04C2" w:rsidRPr="003011F4">
        <w:rPr>
          <w:rFonts w:asciiTheme="minorHAnsi" w:hAnsiTheme="minorHAnsi" w:cstheme="minorHAnsi"/>
          <w:b w:val="0"/>
          <w:sz w:val="22"/>
          <w:szCs w:val="22"/>
        </w:rPr>
        <w:t xml:space="preserve"> podmiotów wykluczonych składane w celu ustalenia, czy wnioskodawca jest/nie jest p</w:t>
      </w:r>
      <w:r w:rsidRPr="003011F4">
        <w:rPr>
          <w:rFonts w:asciiTheme="minorHAnsi" w:hAnsiTheme="minorHAnsi" w:cstheme="minorHAnsi"/>
          <w:b w:val="0"/>
          <w:sz w:val="22"/>
          <w:szCs w:val="22"/>
        </w:rPr>
        <w:t>odmiotem</w:t>
      </w:r>
      <w:r w:rsidR="001E04C2" w:rsidRPr="003011F4">
        <w:rPr>
          <w:rFonts w:asciiTheme="minorHAnsi" w:hAnsiTheme="minorHAnsi" w:cstheme="minorHAnsi"/>
          <w:b w:val="0"/>
          <w:sz w:val="22"/>
          <w:szCs w:val="22"/>
        </w:rPr>
        <w:t xml:space="preserve"> figurującym w rejestrze podmiotów wykluczonych z możliwości otrzymania środków przeznaczonych na realizację programów finansowanych z udziałem środków europejskich, prowadzonym przez Ministra Finansów</w:t>
      </w:r>
      <w:r w:rsidRPr="003011F4">
        <w:rPr>
          <w:rFonts w:asciiTheme="minorHAnsi" w:hAnsiTheme="minorHAnsi" w:cstheme="minorHAnsi"/>
          <w:b w:val="0"/>
          <w:sz w:val="22"/>
          <w:szCs w:val="22"/>
        </w:rPr>
        <w:t xml:space="preserve"> – do pobrania na stronie internetowej Agencji www.wmarr.olsztyn.pl zakładka Pożyczki dla JST produkt Pożyczka</w:t>
      </w:r>
      <w:r w:rsidR="003011F4" w:rsidRPr="003011F4">
        <w:rPr>
          <w:rFonts w:asciiTheme="minorHAnsi" w:hAnsiTheme="minorHAnsi" w:cstheme="minorHAnsi"/>
          <w:b w:val="0"/>
          <w:sz w:val="22"/>
          <w:szCs w:val="22"/>
        </w:rPr>
        <w:t xml:space="preserve"> – oświetlenie uliczne – projekty strategiczne</w:t>
      </w:r>
      <w:r w:rsidRPr="003011F4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6E4889F8" w14:textId="77777777" w:rsidR="00FD3CF6" w:rsidRPr="003011F4" w:rsidRDefault="00FD3CF6" w:rsidP="00FD3CF6">
      <w:pPr>
        <w:pStyle w:val="Tekstpodstawowy"/>
        <w:numPr>
          <w:ilvl w:val="0"/>
          <w:numId w:val="4"/>
        </w:numPr>
        <w:rPr>
          <w:rFonts w:asciiTheme="minorHAnsi" w:hAnsiTheme="minorHAnsi" w:cstheme="minorHAnsi"/>
          <w:b w:val="0"/>
          <w:sz w:val="22"/>
          <w:szCs w:val="22"/>
        </w:rPr>
      </w:pPr>
      <w:r w:rsidRPr="003011F4">
        <w:rPr>
          <w:rFonts w:asciiTheme="minorHAnsi" w:hAnsiTheme="minorHAnsi" w:cstheme="minorHAnsi"/>
          <w:b w:val="0"/>
          <w:sz w:val="22"/>
          <w:szCs w:val="22"/>
        </w:rPr>
        <w:t>Ocena oddziaływania przedsięwzięcia na środowisko naturalne, jeśli ocena taka jest wymagana przepisami prawa,</w:t>
      </w:r>
    </w:p>
    <w:p w14:paraId="61FC8FE1" w14:textId="1CAE532E" w:rsidR="008C39A2" w:rsidRPr="003011F4" w:rsidRDefault="00FD3CF6" w:rsidP="00FD3CF6">
      <w:pPr>
        <w:pStyle w:val="Tekstpodstawowy"/>
        <w:numPr>
          <w:ilvl w:val="0"/>
          <w:numId w:val="4"/>
        </w:numPr>
        <w:rPr>
          <w:rFonts w:asciiTheme="minorHAnsi" w:hAnsiTheme="minorHAnsi" w:cstheme="minorHAnsi"/>
          <w:b w:val="0"/>
          <w:sz w:val="22"/>
          <w:szCs w:val="22"/>
        </w:rPr>
      </w:pPr>
      <w:r w:rsidRPr="003011F4">
        <w:rPr>
          <w:rFonts w:asciiTheme="minorHAnsi" w:hAnsiTheme="minorHAnsi" w:cstheme="minorHAnsi"/>
          <w:b w:val="0"/>
          <w:sz w:val="22"/>
          <w:szCs w:val="22"/>
        </w:rPr>
        <w:t>I</w:t>
      </w:r>
      <w:r w:rsidR="008C39A2" w:rsidRPr="003011F4">
        <w:rPr>
          <w:rFonts w:asciiTheme="minorHAnsi" w:hAnsiTheme="minorHAnsi" w:cstheme="minorHAnsi"/>
          <w:b w:val="0"/>
          <w:sz w:val="22"/>
          <w:szCs w:val="22"/>
        </w:rPr>
        <w:t>nne dokumenty uzgodnione z pracownikiem Funduszu, w zależności od charakteru przedsięwzięcia</w:t>
      </w:r>
      <w:r w:rsidR="0040223A" w:rsidRPr="003011F4">
        <w:rPr>
          <w:rFonts w:asciiTheme="minorHAnsi" w:hAnsiTheme="minorHAnsi" w:cstheme="minorHAnsi"/>
          <w:b w:val="0"/>
          <w:sz w:val="22"/>
          <w:szCs w:val="22"/>
        </w:rPr>
        <w:t>,</w:t>
      </w:r>
    </w:p>
    <w:p w14:paraId="02FBD72B" w14:textId="04F5F2B6" w:rsidR="0040223A" w:rsidRPr="003011F4" w:rsidRDefault="0040223A" w:rsidP="00FD3CF6">
      <w:pPr>
        <w:pStyle w:val="Tekstpodstawowy"/>
        <w:numPr>
          <w:ilvl w:val="0"/>
          <w:numId w:val="4"/>
        </w:numPr>
        <w:rPr>
          <w:rFonts w:asciiTheme="minorHAnsi" w:hAnsiTheme="minorHAnsi" w:cstheme="minorHAnsi"/>
          <w:b w:val="0"/>
          <w:sz w:val="22"/>
          <w:szCs w:val="22"/>
        </w:rPr>
      </w:pPr>
      <w:r w:rsidRPr="003011F4">
        <w:rPr>
          <w:rFonts w:asciiTheme="minorHAnsi" w:hAnsiTheme="minorHAnsi" w:cstheme="minorHAnsi"/>
          <w:b w:val="0"/>
          <w:sz w:val="22"/>
          <w:szCs w:val="22"/>
        </w:rPr>
        <w:t>Porozumienie terytorialne zawarte z Samorządem Województwa Warmińsko-Mazurskiego, na mocy którego projekt został wpisany na listę projektów strategicznych.</w:t>
      </w:r>
    </w:p>
    <w:p w14:paraId="7EA04353" w14:textId="77777777" w:rsidR="0001689C" w:rsidRPr="003011F4" w:rsidRDefault="0001689C" w:rsidP="00A21243">
      <w:pPr>
        <w:pStyle w:val="Tekstpodstawowy"/>
        <w:tabs>
          <w:tab w:val="clear" w:pos="1488"/>
          <w:tab w:val="left" w:pos="1134"/>
        </w:tabs>
        <w:ind w:left="1134" w:hanging="283"/>
        <w:rPr>
          <w:rFonts w:asciiTheme="minorHAnsi" w:hAnsiTheme="minorHAnsi" w:cstheme="minorHAnsi"/>
          <w:b w:val="0"/>
          <w:sz w:val="22"/>
          <w:szCs w:val="22"/>
        </w:rPr>
      </w:pPr>
    </w:p>
    <w:p w14:paraId="1528863C" w14:textId="77777777" w:rsidR="00FD3CF6" w:rsidRPr="003011F4" w:rsidRDefault="00FD3CF6" w:rsidP="00FD3CF6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14:paraId="2C7C4C6A" w14:textId="77777777" w:rsidR="00FD3CF6" w:rsidRPr="003011F4" w:rsidRDefault="00FD3CF6" w:rsidP="00FD3CF6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14:paraId="6543C867" w14:textId="4EB26292" w:rsidR="005B1D99" w:rsidRPr="003011F4" w:rsidRDefault="005B1D99" w:rsidP="00FD3CF6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3011F4">
        <w:rPr>
          <w:rFonts w:asciiTheme="minorHAnsi" w:eastAsia="Calibri" w:hAnsiTheme="minorHAnsi" w:cstheme="minorHAnsi"/>
          <w:b/>
          <w:sz w:val="22"/>
          <w:szCs w:val="22"/>
        </w:rPr>
        <w:t xml:space="preserve">Dokumenty </w:t>
      </w:r>
      <w:r w:rsidR="008C2BFB" w:rsidRPr="003011F4">
        <w:rPr>
          <w:rFonts w:asciiTheme="minorHAnsi" w:eastAsia="Calibri" w:hAnsiTheme="minorHAnsi" w:cstheme="minorHAnsi"/>
          <w:b/>
          <w:sz w:val="22"/>
          <w:szCs w:val="22"/>
        </w:rPr>
        <w:t xml:space="preserve">wymagane w przypadku ubiegania się o pożyczkę na zasadach pomocy de </w:t>
      </w:r>
      <w:proofErr w:type="spellStart"/>
      <w:r w:rsidR="008C2BFB" w:rsidRPr="003011F4">
        <w:rPr>
          <w:rFonts w:asciiTheme="minorHAnsi" w:eastAsia="Calibri" w:hAnsiTheme="minorHAnsi" w:cstheme="minorHAnsi"/>
          <w:b/>
          <w:sz w:val="22"/>
          <w:szCs w:val="22"/>
        </w:rPr>
        <w:t>minimis</w:t>
      </w:r>
      <w:proofErr w:type="spellEnd"/>
      <w:r w:rsidRPr="003011F4">
        <w:rPr>
          <w:rFonts w:asciiTheme="minorHAnsi" w:eastAsia="Calibri" w:hAnsiTheme="minorHAnsi" w:cstheme="minorHAnsi"/>
          <w:b/>
          <w:sz w:val="22"/>
          <w:szCs w:val="22"/>
        </w:rPr>
        <w:t>:</w:t>
      </w:r>
    </w:p>
    <w:p w14:paraId="746BFDFE" w14:textId="77777777" w:rsidR="00E1459C" w:rsidRPr="003011F4" w:rsidRDefault="00E1459C" w:rsidP="00A21243">
      <w:pPr>
        <w:pStyle w:val="Akapitzlist"/>
        <w:spacing w:line="240" w:lineRule="auto"/>
        <w:jc w:val="both"/>
        <w:rPr>
          <w:rFonts w:eastAsia="Calibri" w:cstheme="minorHAnsi"/>
          <w:b/>
        </w:rPr>
      </w:pPr>
    </w:p>
    <w:p w14:paraId="6DFBECA9" w14:textId="4C02FA96" w:rsidR="00FE34BB" w:rsidRPr="003011F4" w:rsidRDefault="008C2BFB" w:rsidP="00A21243">
      <w:pPr>
        <w:pStyle w:val="Akapitzlist"/>
        <w:numPr>
          <w:ilvl w:val="0"/>
          <w:numId w:val="22"/>
        </w:numPr>
        <w:tabs>
          <w:tab w:val="clear" w:pos="720"/>
          <w:tab w:val="num" w:pos="567"/>
        </w:tabs>
        <w:spacing w:line="240" w:lineRule="auto"/>
        <w:ind w:left="567" w:hanging="283"/>
        <w:jc w:val="both"/>
        <w:rPr>
          <w:rFonts w:eastAsia="Calibri" w:cstheme="minorHAnsi"/>
        </w:rPr>
      </w:pPr>
      <w:r w:rsidRPr="003011F4">
        <w:rPr>
          <w:rFonts w:cstheme="minorHAnsi"/>
        </w:rPr>
        <w:t xml:space="preserve">Wniosek o udzielenie pomocy de </w:t>
      </w:r>
      <w:proofErr w:type="spellStart"/>
      <w:r w:rsidRPr="003011F4">
        <w:rPr>
          <w:rFonts w:cstheme="minorHAnsi"/>
        </w:rPr>
        <w:t>minimis</w:t>
      </w:r>
      <w:proofErr w:type="spellEnd"/>
      <w:r w:rsidRPr="003011F4">
        <w:rPr>
          <w:rFonts w:cstheme="minorHAnsi"/>
        </w:rPr>
        <w:t xml:space="preserve"> – </w:t>
      </w:r>
      <w:r w:rsidR="00EB6686" w:rsidRPr="003011F4">
        <w:rPr>
          <w:rFonts w:cstheme="minorHAnsi"/>
        </w:rPr>
        <w:t>do pobrania na stronie internetowej Agencji www.wmarr.olsztyn.pl zakładka Pożyczki dla JST produkt Pożyczka</w:t>
      </w:r>
      <w:r w:rsidR="003011F4" w:rsidRPr="003011F4">
        <w:rPr>
          <w:rFonts w:cstheme="minorHAnsi"/>
        </w:rPr>
        <w:t xml:space="preserve"> – oświetlenie uliczne – projekty strategiczne.</w:t>
      </w:r>
    </w:p>
    <w:p w14:paraId="74B3051B" w14:textId="58AB5A1D" w:rsidR="00442099" w:rsidRPr="003011F4" w:rsidRDefault="00442099" w:rsidP="00A21243">
      <w:pPr>
        <w:pStyle w:val="Akapitzlist"/>
        <w:numPr>
          <w:ilvl w:val="0"/>
          <w:numId w:val="22"/>
        </w:numPr>
        <w:tabs>
          <w:tab w:val="clear" w:pos="720"/>
          <w:tab w:val="num" w:pos="567"/>
        </w:tabs>
        <w:spacing w:line="240" w:lineRule="auto"/>
        <w:ind w:left="567" w:hanging="283"/>
        <w:jc w:val="both"/>
        <w:rPr>
          <w:rFonts w:eastAsia="Calibri" w:cstheme="minorHAnsi"/>
        </w:rPr>
      </w:pPr>
      <w:r w:rsidRPr="003011F4">
        <w:rPr>
          <w:rFonts w:cstheme="minorHAnsi"/>
        </w:rPr>
        <w:t xml:space="preserve">Oświadczenie dotyczące </w:t>
      </w:r>
      <w:proofErr w:type="spellStart"/>
      <w:r w:rsidRPr="003011F4">
        <w:rPr>
          <w:rFonts w:cstheme="minorHAnsi"/>
        </w:rPr>
        <w:t>wykluczeń</w:t>
      </w:r>
      <w:proofErr w:type="spellEnd"/>
      <w:r w:rsidRPr="003011F4">
        <w:rPr>
          <w:rFonts w:cstheme="minorHAnsi"/>
        </w:rPr>
        <w:t xml:space="preserve"> otrzymania pomocy de </w:t>
      </w:r>
      <w:proofErr w:type="spellStart"/>
      <w:r w:rsidRPr="003011F4">
        <w:rPr>
          <w:rFonts w:cstheme="minorHAnsi"/>
        </w:rPr>
        <w:t>minimis</w:t>
      </w:r>
      <w:proofErr w:type="spellEnd"/>
      <w:r w:rsidRPr="003011F4">
        <w:rPr>
          <w:rFonts w:cstheme="minorHAnsi"/>
        </w:rPr>
        <w:t xml:space="preserve"> – </w:t>
      </w:r>
      <w:r w:rsidR="00EB6686" w:rsidRPr="003011F4">
        <w:rPr>
          <w:rFonts w:cstheme="minorHAnsi"/>
        </w:rPr>
        <w:t>do pobrania na stronie internetowej Agencji www.wmarr.olsztyn.pl zakładka Pożyczki dla JST produkt Pożyczka</w:t>
      </w:r>
      <w:r w:rsidR="003011F4" w:rsidRPr="003011F4">
        <w:rPr>
          <w:rFonts w:cstheme="minorHAnsi"/>
        </w:rPr>
        <w:t xml:space="preserve"> – oświetlenie uliczne – projekty strategiczne.</w:t>
      </w:r>
    </w:p>
    <w:p w14:paraId="12D7C470" w14:textId="2F2FD254" w:rsidR="00A21243" w:rsidRPr="003011F4" w:rsidRDefault="00442099" w:rsidP="00A21243">
      <w:pPr>
        <w:pStyle w:val="Akapitzlist"/>
        <w:numPr>
          <w:ilvl w:val="0"/>
          <w:numId w:val="22"/>
        </w:numPr>
        <w:tabs>
          <w:tab w:val="clear" w:pos="720"/>
          <w:tab w:val="num" w:pos="567"/>
        </w:tabs>
        <w:spacing w:line="240" w:lineRule="auto"/>
        <w:ind w:left="567" w:hanging="283"/>
        <w:jc w:val="both"/>
        <w:rPr>
          <w:rFonts w:eastAsia="Calibri" w:cstheme="minorHAnsi"/>
        </w:rPr>
      </w:pPr>
      <w:r w:rsidRPr="003011F4">
        <w:rPr>
          <w:rFonts w:eastAsia="Calibri" w:cstheme="minorHAnsi"/>
        </w:rPr>
        <w:t xml:space="preserve">Formularz informacji przedstawianych przy ubieganiu się o pomoc de </w:t>
      </w:r>
      <w:proofErr w:type="spellStart"/>
      <w:r w:rsidRPr="003011F4">
        <w:rPr>
          <w:rFonts w:eastAsia="Calibri" w:cstheme="minorHAnsi"/>
        </w:rPr>
        <w:t>minimis</w:t>
      </w:r>
      <w:proofErr w:type="spellEnd"/>
      <w:r w:rsidRPr="003011F4">
        <w:rPr>
          <w:rFonts w:cstheme="minorHAnsi"/>
        </w:rPr>
        <w:t xml:space="preserve"> – </w:t>
      </w:r>
      <w:r w:rsidR="00EB6686" w:rsidRPr="003011F4">
        <w:rPr>
          <w:rFonts w:cstheme="minorHAnsi"/>
        </w:rPr>
        <w:t>do pobrania na stronie internetowej Agencji www.wmarr.olsztyn.pl zakładka Pożyczki dla JST produkt Pożyczka</w:t>
      </w:r>
      <w:r w:rsidR="003011F4" w:rsidRPr="003011F4">
        <w:rPr>
          <w:rFonts w:cstheme="minorHAnsi"/>
        </w:rPr>
        <w:t xml:space="preserve"> – oświetlenie uliczne – projekty strategiczne.</w:t>
      </w:r>
    </w:p>
    <w:p w14:paraId="7A97B841" w14:textId="426EEB80" w:rsidR="00442099" w:rsidRPr="003011F4" w:rsidRDefault="00442099" w:rsidP="00A21243">
      <w:pPr>
        <w:pStyle w:val="Akapitzlist"/>
        <w:numPr>
          <w:ilvl w:val="0"/>
          <w:numId w:val="22"/>
        </w:numPr>
        <w:tabs>
          <w:tab w:val="clear" w:pos="720"/>
          <w:tab w:val="num" w:pos="567"/>
        </w:tabs>
        <w:spacing w:line="240" w:lineRule="auto"/>
        <w:ind w:left="567" w:hanging="283"/>
        <w:jc w:val="both"/>
        <w:rPr>
          <w:rFonts w:eastAsia="Calibri" w:cstheme="minorHAnsi"/>
        </w:rPr>
      </w:pPr>
      <w:r w:rsidRPr="003011F4">
        <w:rPr>
          <w:rFonts w:cstheme="minorHAnsi"/>
        </w:rPr>
        <w:t xml:space="preserve">Oświadczenie o otrzymanej pomocy de </w:t>
      </w:r>
      <w:proofErr w:type="spellStart"/>
      <w:r w:rsidRPr="003011F4">
        <w:rPr>
          <w:rFonts w:cstheme="minorHAnsi"/>
        </w:rPr>
        <w:t>minimis</w:t>
      </w:r>
      <w:proofErr w:type="spellEnd"/>
      <w:r w:rsidRPr="003011F4">
        <w:rPr>
          <w:rFonts w:cstheme="minorHAnsi"/>
        </w:rPr>
        <w:t xml:space="preserve"> – </w:t>
      </w:r>
      <w:r w:rsidR="00EB6686" w:rsidRPr="003011F4">
        <w:rPr>
          <w:rFonts w:cstheme="minorHAnsi"/>
        </w:rPr>
        <w:t>do pobrania na stronie internetowej Agencji www.wmarr.olsztyn.pl zakładka Pożyczki dla JST produkt Pożyczka</w:t>
      </w:r>
      <w:r w:rsidR="003011F4" w:rsidRPr="003011F4">
        <w:rPr>
          <w:rFonts w:cstheme="minorHAnsi"/>
        </w:rPr>
        <w:t xml:space="preserve"> – oświetlenie uliczne – projekty strategiczne.</w:t>
      </w:r>
    </w:p>
    <w:p w14:paraId="29847EF7" w14:textId="77777777" w:rsidR="0001689C" w:rsidRPr="003011F4" w:rsidRDefault="008C2BFB" w:rsidP="00A21243">
      <w:pPr>
        <w:pStyle w:val="Akapitzlist"/>
        <w:numPr>
          <w:ilvl w:val="0"/>
          <w:numId w:val="22"/>
        </w:numPr>
        <w:tabs>
          <w:tab w:val="clear" w:pos="720"/>
          <w:tab w:val="num" w:pos="567"/>
        </w:tabs>
        <w:spacing w:line="240" w:lineRule="auto"/>
        <w:ind w:left="567" w:hanging="283"/>
        <w:jc w:val="both"/>
        <w:rPr>
          <w:rFonts w:eastAsia="Calibri" w:cstheme="minorHAnsi"/>
        </w:rPr>
      </w:pPr>
      <w:r w:rsidRPr="003011F4">
        <w:rPr>
          <w:rFonts w:cstheme="minorHAnsi"/>
        </w:rPr>
        <w:t xml:space="preserve">Zaświadczenia o otrzymanej przez Pożyczkobiorcę pomocy de </w:t>
      </w:r>
      <w:proofErr w:type="spellStart"/>
      <w:r w:rsidRPr="003011F4">
        <w:rPr>
          <w:rFonts w:cstheme="minorHAnsi"/>
        </w:rPr>
        <w:t>minimis</w:t>
      </w:r>
      <w:proofErr w:type="spellEnd"/>
      <w:r w:rsidRPr="003011F4">
        <w:rPr>
          <w:rFonts w:cstheme="minorHAnsi"/>
        </w:rPr>
        <w:t xml:space="preserve"> w </w:t>
      </w:r>
      <w:r w:rsidR="00B62D6E" w:rsidRPr="003011F4">
        <w:rPr>
          <w:rFonts w:cstheme="minorHAnsi"/>
        </w:rPr>
        <w:t>ciągu bieżącego okresu sprawozdawczego oraz dwóch poprzedzających go okresów sprawozdawczych</w:t>
      </w:r>
    </w:p>
    <w:p w14:paraId="5CEFE65F" w14:textId="77777777" w:rsidR="00385122" w:rsidRPr="00FD3CF6" w:rsidRDefault="00385122">
      <w:pPr>
        <w:rPr>
          <w:rFonts w:asciiTheme="minorHAnsi" w:hAnsiTheme="minorHAnsi" w:cstheme="minorHAnsi"/>
          <w:sz w:val="22"/>
          <w:szCs w:val="22"/>
        </w:rPr>
      </w:pPr>
    </w:p>
    <w:sectPr w:rsidR="00385122" w:rsidRPr="00FD3CF6" w:rsidSect="00E248B7">
      <w:footerReference w:type="even" r:id="rId9"/>
      <w:footerReference w:type="default" r:id="rId10"/>
      <w:headerReference w:type="first" r:id="rId11"/>
      <w:pgSz w:w="11906" w:h="16838"/>
      <w:pgMar w:top="1958" w:right="1080" w:bottom="1440" w:left="1080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672EF" w14:textId="77777777" w:rsidR="00234244" w:rsidRDefault="00234244">
      <w:r>
        <w:separator/>
      </w:r>
    </w:p>
  </w:endnote>
  <w:endnote w:type="continuationSeparator" w:id="0">
    <w:p w14:paraId="3B7ADF35" w14:textId="77777777" w:rsidR="00234244" w:rsidRDefault="00234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3C5FA" w14:textId="77777777" w:rsidR="00A30415" w:rsidRDefault="002F2181" w:rsidP="0011585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3041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0BEFB35" w14:textId="77777777" w:rsidR="00A30415" w:rsidRDefault="00A3041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3153594"/>
      <w:docPartObj>
        <w:docPartGallery w:val="Page Numbers (Bottom of Page)"/>
        <w:docPartUnique/>
      </w:docPartObj>
    </w:sdtPr>
    <w:sdtContent>
      <w:p w14:paraId="462F8C48" w14:textId="77777777" w:rsidR="00A30415" w:rsidRDefault="00A9297C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25810C" w14:textId="77777777" w:rsidR="00A30415" w:rsidRDefault="00A304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3D3F9" w14:textId="77777777" w:rsidR="00234244" w:rsidRDefault="00234244">
      <w:r>
        <w:separator/>
      </w:r>
    </w:p>
  </w:footnote>
  <w:footnote w:type="continuationSeparator" w:id="0">
    <w:p w14:paraId="5A96CD54" w14:textId="77777777" w:rsidR="00234244" w:rsidRDefault="00234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0198F" w14:textId="77777777" w:rsidR="00650E4A" w:rsidRDefault="00650E4A" w:rsidP="00650E4A">
    <w:pPr>
      <w:tabs>
        <w:tab w:val="center" w:pos="4873"/>
        <w:tab w:val="right" w:pos="9746"/>
      </w:tabs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ab/>
    </w:r>
    <w:r w:rsidRPr="00650E4A">
      <w:rPr>
        <w:rFonts w:ascii="Arial" w:hAnsi="Arial"/>
        <w:noProof/>
        <w:sz w:val="18"/>
        <w:szCs w:val="18"/>
      </w:rPr>
      <w:drawing>
        <wp:inline distT="0" distB="0" distL="0" distR="0" wp14:anchorId="1053AEE7" wp14:editId="75698A2A">
          <wp:extent cx="5760720" cy="676382"/>
          <wp:effectExtent l="19050" t="0" r="0" b="0"/>
          <wp:docPr id="7" name="Obraz 1" descr="zestawienie znaków kolor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 znaków kolorow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38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/>
        <w:sz w:val="18"/>
        <w:szCs w:val="18"/>
      </w:rPr>
      <w:tab/>
    </w:r>
  </w:p>
  <w:p w14:paraId="1141566C" w14:textId="77777777" w:rsidR="00650E4A" w:rsidRPr="00CE5F7F" w:rsidRDefault="00650E4A" w:rsidP="00650E4A">
    <w:pPr>
      <w:tabs>
        <w:tab w:val="center" w:pos="4873"/>
        <w:tab w:val="right" w:pos="9746"/>
      </w:tabs>
      <w:rPr>
        <w:rFonts w:ascii="Arial" w:hAnsi="Arial"/>
        <w:sz w:val="18"/>
        <w:szCs w:val="18"/>
      </w:rPr>
    </w:pPr>
  </w:p>
  <w:p w14:paraId="129D2E0D" w14:textId="77777777" w:rsidR="00815542" w:rsidRPr="00CE5F7F" w:rsidRDefault="00815542" w:rsidP="00650E4A">
    <w:pPr>
      <w:tabs>
        <w:tab w:val="center" w:pos="4873"/>
        <w:tab w:val="right" w:pos="9746"/>
      </w:tabs>
      <w:jc w:val="right"/>
      <w:rPr>
        <w:rFonts w:ascii="Arial" w:hAnsi="Arial"/>
        <w:sz w:val="18"/>
        <w:szCs w:val="18"/>
      </w:rPr>
    </w:pPr>
    <w:r w:rsidRPr="00CE5F7F">
      <w:rPr>
        <w:rFonts w:ascii="Arial" w:hAnsi="Arial"/>
        <w:sz w:val="18"/>
        <w:szCs w:val="18"/>
      </w:rPr>
      <w:t xml:space="preserve">Załącznik do Uchwały Zarządu WMARR S.A. w Olsztynie </w:t>
    </w:r>
  </w:p>
  <w:p w14:paraId="32FC60C5" w14:textId="297F8CB6" w:rsidR="00815542" w:rsidRPr="00CE5F7F" w:rsidRDefault="00815542" w:rsidP="00815542">
    <w:pPr>
      <w:jc w:val="right"/>
      <w:rPr>
        <w:rFonts w:ascii="Arial" w:hAnsi="Arial"/>
        <w:sz w:val="18"/>
        <w:szCs w:val="18"/>
      </w:rPr>
    </w:pPr>
    <w:r w:rsidRPr="00CE5F7F">
      <w:rPr>
        <w:rFonts w:ascii="Arial" w:hAnsi="Arial"/>
        <w:sz w:val="18"/>
        <w:szCs w:val="18"/>
      </w:rPr>
      <w:t>z dnia</w:t>
    </w:r>
    <w:r w:rsidR="00161A96" w:rsidRPr="00CE5F7F">
      <w:rPr>
        <w:rFonts w:ascii="Arial" w:hAnsi="Arial"/>
        <w:sz w:val="18"/>
        <w:szCs w:val="18"/>
      </w:rPr>
      <w:t xml:space="preserve"> </w:t>
    </w:r>
    <w:r w:rsidR="00CE5F7F" w:rsidRPr="00CE5F7F">
      <w:rPr>
        <w:rFonts w:ascii="Arial" w:hAnsi="Arial"/>
        <w:sz w:val="18"/>
        <w:szCs w:val="18"/>
      </w:rPr>
      <w:t>27 listopada</w:t>
    </w:r>
    <w:r w:rsidR="00650E4A" w:rsidRPr="00CE5F7F">
      <w:rPr>
        <w:rFonts w:ascii="Arial" w:hAnsi="Arial"/>
        <w:sz w:val="18"/>
        <w:szCs w:val="18"/>
      </w:rPr>
      <w:t xml:space="preserve"> 202</w:t>
    </w:r>
    <w:r w:rsidR="00E903F8" w:rsidRPr="00CE5F7F">
      <w:rPr>
        <w:rFonts w:ascii="Arial" w:hAnsi="Arial"/>
        <w:sz w:val="18"/>
        <w:szCs w:val="18"/>
      </w:rPr>
      <w:t>5</w:t>
    </w:r>
    <w:r w:rsidRPr="00CE5F7F">
      <w:rPr>
        <w:rFonts w:ascii="Arial" w:hAnsi="Arial"/>
        <w:sz w:val="18"/>
        <w:szCs w:val="18"/>
      </w:rPr>
      <w:t xml:space="preserve"> r.</w:t>
    </w:r>
  </w:p>
  <w:p w14:paraId="17193A50" w14:textId="77777777" w:rsidR="00815542" w:rsidRPr="00CE5F7F" w:rsidRDefault="00815542" w:rsidP="00815542">
    <w:pPr>
      <w:pStyle w:val="Nagwek"/>
      <w:rPr>
        <w:rFonts w:ascii="Arial" w:hAnsi="Arial" w:cs="Arial"/>
        <w:sz w:val="18"/>
        <w:szCs w:val="18"/>
      </w:rPr>
    </w:pPr>
  </w:p>
  <w:p w14:paraId="3DDED33F" w14:textId="6EFC75B4" w:rsidR="00D53BC3" w:rsidRPr="00CE5F7F" w:rsidRDefault="00D53BC3" w:rsidP="00D53BC3">
    <w:pPr>
      <w:spacing w:before="60" w:after="60"/>
      <w:jc w:val="right"/>
      <w:rPr>
        <w:rFonts w:ascii="Arial" w:hAnsi="Arial" w:cs="Arial"/>
        <w:i/>
        <w:sz w:val="18"/>
        <w:szCs w:val="18"/>
      </w:rPr>
    </w:pPr>
    <w:r w:rsidRPr="00CE5F7F">
      <w:rPr>
        <w:rFonts w:ascii="Arial" w:hAnsi="Arial" w:cs="Arial"/>
        <w:i/>
        <w:sz w:val="18"/>
        <w:szCs w:val="18"/>
      </w:rPr>
      <w:t>Załącznik nr</w:t>
    </w:r>
    <w:r w:rsidR="0072445C" w:rsidRPr="00CE5F7F">
      <w:rPr>
        <w:rFonts w:ascii="Arial" w:hAnsi="Arial" w:cs="Arial"/>
        <w:i/>
        <w:sz w:val="18"/>
        <w:szCs w:val="18"/>
      </w:rPr>
      <w:t xml:space="preserve"> 1</w:t>
    </w:r>
    <w:r w:rsidR="00CE5F7F" w:rsidRPr="00CE5F7F">
      <w:rPr>
        <w:rFonts w:ascii="Arial" w:hAnsi="Arial" w:cs="Arial"/>
        <w:i/>
        <w:sz w:val="18"/>
        <w:szCs w:val="18"/>
      </w:rPr>
      <w:t>m</w:t>
    </w:r>
    <w:r w:rsidRPr="00CE5F7F">
      <w:rPr>
        <w:rFonts w:ascii="Arial" w:hAnsi="Arial" w:cs="Arial"/>
        <w:i/>
        <w:sz w:val="18"/>
        <w:szCs w:val="18"/>
      </w:rPr>
      <w:t xml:space="preserve"> do Procedur Funduszu Pożyczkowego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6736"/>
    <w:multiLevelType w:val="hybridMultilevel"/>
    <w:tmpl w:val="B98A87AA"/>
    <w:lvl w:ilvl="0" w:tplc="0415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6CE4DEB"/>
    <w:multiLevelType w:val="hybridMultilevel"/>
    <w:tmpl w:val="CEBEFD2C"/>
    <w:lvl w:ilvl="0" w:tplc="CC10FC5C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E276B"/>
    <w:multiLevelType w:val="hybridMultilevel"/>
    <w:tmpl w:val="BE1CB72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4D81CD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0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134EB8"/>
    <w:multiLevelType w:val="hybridMultilevel"/>
    <w:tmpl w:val="770687BA"/>
    <w:lvl w:ilvl="0" w:tplc="8076C98A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DA649B6"/>
    <w:multiLevelType w:val="hybridMultilevel"/>
    <w:tmpl w:val="2EC0C8B8"/>
    <w:lvl w:ilvl="0" w:tplc="B2E6D58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0303643"/>
    <w:multiLevelType w:val="hybridMultilevel"/>
    <w:tmpl w:val="E93668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C3C00"/>
    <w:multiLevelType w:val="hybridMultilevel"/>
    <w:tmpl w:val="00E25480"/>
    <w:lvl w:ilvl="0" w:tplc="04150017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13402CFC"/>
    <w:multiLevelType w:val="hybridMultilevel"/>
    <w:tmpl w:val="1694759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D81CD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0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FF6222"/>
    <w:multiLevelType w:val="hybridMultilevel"/>
    <w:tmpl w:val="47305FBA"/>
    <w:lvl w:ilvl="0" w:tplc="D2D4C382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 w15:restartNumberingAfterBreak="0">
    <w:nsid w:val="15AB7BC6"/>
    <w:multiLevelType w:val="hybridMultilevel"/>
    <w:tmpl w:val="801EA65E"/>
    <w:lvl w:ilvl="0" w:tplc="56EE78BC">
      <w:start w:val="7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334D47"/>
    <w:multiLevelType w:val="hybridMultilevel"/>
    <w:tmpl w:val="C1A21D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F7234"/>
    <w:multiLevelType w:val="hybridMultilevel"/>
    <w:tmpl w:val="F50C537A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B857BC"/>
    <w:multiLevelType w:val="hybridMultilevel"/>
    <w:tmpl w:val="0662249C"/>
    <w:lvl w:ilvl="0" w:tplc="04150017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24F46CAF"/>
    <w:multiLevelType w:val="hybridMultilevel"/>
    <w:tmpl w:val="89AAC190"/>
    <w:lvl w:ilvl="0" w:tplc="79C0497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97E5B"/>
    <w:multiLevelType w:val="hybridMultilevel"/>
    <w:tmpl w:val="8AC2D7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F7349"/>
    <w:multiLevelType w:val="hybridMultilevel"/>
    <w:tmpl w:val="93D86D90"/>
    <w:lvl w:ilvl="0" w:tplc="B87882A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10849C0"/>
    <w:multiLevelType w:val="hybridMultilevel"/>
    <w:tmpl w:val="A8149E74"/>
    <w:lvl w:ilvl="0" w:tplc="68589A0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34"/>
        </w:tabs>
        <w:ind w:left="173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54"/>
        </w:tabs>
        <w:ind w:left="245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74"/>
        </w:tabs>
        <w:ind w:left="317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94"/>
        </w:tabs>
        <w:ind w:left="389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14"/>
        </w:tabs>
        <w:ind w:left="461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34"/>
        </w:tabs>
        <w:ind w:left="533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54"/>
        </w:tabs>
        <w:ind w:left="605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74"/>
        </w:tabs>
        <w:ind w:left="6774" w:hanging="180"/>
      </w:pPr>
    </w:lvl>
  </w:abstractNum>
  <w:abstractNum w:abstractNumId="17" w15:restartNumberingAfterBreak="0">
    <w:nsid w:val="3B403DE3"/>
    <w:multiLevelType w:val="hybridMultilevel"/>
    <w:tmpl w:val="CDD85D0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01">
      <w:start w:val="1"/>
      <w:numFmt w:val="bullet"/>
      <w:lvlText w:val=""/>
      <w:lvlJc w:val="left"/>
      <w:pPr>
        <w:ind w:left="1031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3E450F66"/>
    <w:multiLevelType w:val="hybridMultilevel"/>
    <w:tmpl w:val="54F244A8"/>
    <w:lvl w:ilvl="0" w:tplc="0415000B">
      <w:start w:val="1"/>
      <w:numFmt w:val="bullet"/>
      <w:lvlText w:val="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3ECD0C8C"/>
    <w:multiLevelType w:val="hybridMultilevel"/>
    <w:tmpl w:val="DFF2CD1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090B862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944AED"/>
    <w:multiLevelType w:val="hybridMultilevel"/>
    <w:tmpl w:val="75C43E7E"/>
    <w:lvl w:ilvl="0" w:tplc="D070CEEA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463E7CBE"/>
    <w:multiLevelType w:val="hybridMultilevel"/>
    <w:tmpl w:val="4DC6FC4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0C17AE"/>
    <w:multiLevelType w:val="hybridMultilevel"/>
    <w:tmpl w:val="4DD2F31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9C0497E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color w:val="auto"/>
        <w:sz w:val="20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736E7D"/>
    <w:multiLevelType w:val="hybridMultilevel"/>
    <w:tmpl w:val="11927FAE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F140523"/>
    <w:multiLevelType w:val="hybridMultilevel"/>
    <w:tmpl w:val="A5BA54B4"/>
    <w:lvl w:ilvl="0" w:tplc="3F66A33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D81CD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0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22820B6"/>
    <w:multiLevelType w:val="hybridMultilevel"/>
    <w:tmpl w:val="5DF88EE6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55252824"/>
    <w:multiLevelType w:val="hybridMultilevel"/>
    <w:tmpl w:val="57CE0704"/>
    <w:lvl w:ilvl="0" w:tplc="7B4C737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5E6191C"/>
    <w:multiLevelType w:val="hybridMultilevel"/>
    <w:tmpl w:val="D3CA8AF0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3A38F9"/>
    <w:multiLevelType w:val="hybridMultilevel"/>
    <w:tmpl w:val="DFC2ADAC"/>
    <w:lvl w:ilvl="0" w:tplc="D3FE5DAA">
      <w:start w:val="9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580339DF"/>
    <w:multiLevelType w:val="hybridMultilevel"/>
    <w:tmpl w:val="0EA418FA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76"/>
        </w:tabs>
        <w:ind w:left="187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96"/>
        </w:tabs>
        <w:ind w:left="259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16"/>
        </w:tabs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36"/>
        </w:tabs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56"/>
        </w:tabs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76"/>
        </w:tabs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96"/>
        </w:tabs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16"/>
        </w:tabs>
        <w:ind w:left="6916" w:hanging="180"/>
      </w:pPr>
    </w:lvl>
  </w:abstractNum>
  <w:abstractNum w:abstractNumId="30" w15:restartNumberingAfterBreak="0">
    <w:nsid w:val="58FC0044"/>
    <w:multiLevelType w:val="hybridMultilevel"/>
    <w:tmpl w:val="B8CCFA1C"/>
    <w:lvl w:ilvl="0" w:tplc="80DE69F8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250BB6"/>
    <w:multiLevelType w:val="hybridMultilevel"/>
    <w:tmpl w:val="02409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523134"/>
    <w:multiLevelType w:val="hybridMultilevel"/>
    <w:tmpl w:val="6A4EC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C40340"/>
    <w:multiLevelType w:val="hybridMultilevel"/>
    <w:tmpl w:val="6A4EC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5A6EDC"/>
    <w:multiLevelType w:val="hybridMultilevel"/>
    <w:tmpl w:val="6E68EB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27AC524">
      <w:start w:val="8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E1A713B"/>
    <w:multiLevelType w:val="hybridMultilevel"/>
    <w:tmpl w:val="D054B6E0"/>
    <w:lvl w:ilvl="0" w:tplc="C9881626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C9416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85917459">
    <w:abstractNumId w:val="36"/>
  </w:num>
  <w:num w:numId="2" w16cid:durableId="1766226274">
    <w:abstractNumId w:val="21"/>
  </w:num>
  <w:num w:numId="3" w16cid:durableId="1350445708">
    <w:abstractNumId w:val="2"/>
  </w:num>
  <w:num w:numId="4" w16cid:durableId="929192308">
    <w:abstractNumId w:val="16"/>
  </w:num>
  <w:num w:numId="5" w16cid:durableId="424613679">
    <w:abstractNumId w:val="0"/>
  </w:num>
  <w:num w:numId="6" w16cid:durableId="1996100909">
    <w:abstractNumId w:val="4"/>
  </w:num>
  <w:num w:numId="7" w16cid:durableId="996878382">
    <w:abstractNumId w:val="23"/>
  </w:num>
  <w:num w:numId="8" w16cid:durableId="1130628906">
    <w:abstractNumId w:val="8"/>
  </w:num>
  <w:num w:numId="9" w16cid:durableId="493570612">
    <w:abstractNumId w:val="15"/>
  </w:num>
  <w:num w:numId="10" w16cid:durableId="1194923352">
    <w:abstractNumId w:val="26"/>
  </w:num>
  <w:num w:numId="11" w16cid:durableId="1469206109">
    <w:abstractNumId w:val="19"/>
  </w:num>
  <w:num w:numId="12" w16cid:durableId="986544775">
    <w:abstractNumId w:val="18"/>
  </w:num>
  <w:num w:numId="13" w16cid:durableId="2024937465">
    <w:abstractNumId w:val="11"/>
  </w:num>
  <w:num w:numId="14" w16cid:durableId="1178931373">
    <w:abstractNumId w:val="24"/>
  </w:num>
  <w:num w:numId="15" w16cid:durableId="466893369">
    <w:abstractNumId w:val="31"/>
  </w:num>
  <w:num w:numId="16" w16cid:durableId="1688213188">
    <w:abstractNumId w:val="5"/>
  </w:num>
  <w:num w:numId="17" w16cid:durableId="15695137">
    <w:abstractNumId w:val="22"/>
  </w:num>
  <w:num w:numId="18" w16cid:durableId="908657885">
    <w:abstractNumId w:val="20"/>
  </w:num>
  <w:num w:numId="19" w16cid:durableId="856820085">
    <w:abstractNumId w:val="9"/>
  </w:num>
  <w:num w:numId="20" w16cid:durableId="1782794968">
    <w:abstractNumId w:val="34"/>
  </w:num>
  <w:num w:numId="21" w16cid:durableId="744643350">
    <w:abstractNumId w:val="28"/>
  </w:num>
  <w:num w:numId="22" w16cid:durableId="29654100">
    <w:abstractNumId w:val="7"/>
  </w:num>
  <w:num w:numId="23" w16cid:durableId="1718504049">
    <w:abstractNumId w:val="1"/>
  </w:num>
  <w:num w:numId="24" w16cid:durableId="1174149894">
    <w:abstractNumId w:val="30"/>
  </w:num>
  <w:num w:numId="25" w16cid:durableId="590118638">
    <w:abstractNumId w:val="35"/>
  </w:num>
  <w:num w:numId="26" w16cid:durableId="1745645036">
    <w:abstractNumId w:val="27"/>
  </w:num>
  <w:num w:numId="27" w16cid:durableId="125708229">
    <w:abstractNumId w:val="10"/>
  </w:num>
  <w:num w:numId="28" w16cid:durableId="981812784">
    <w:abstractNumId w:val="25"/>
  </w:num>
  <w:num w:numId="29" w16cid:durableId="293096561">
    <w:abstractNumId w:val="17"/>
  </w:num>
  <w:num w:numId="30" w16cid:durableId="975985514">
    <w:abstractNumId w:val="14"/>
  </w:num>
  <w:num w:numId="31" w16cid:durableId="518665681">
    <w:abstractNumId w:val="29"/>
  </w:num>
  <w:num w:numId="32" w16cid:durableId="401371099">
    <w:abstractNumId w:val="32"/>
  </w:num>
  <w:num w:numId="33" w16cid:durableId="1733310820">
    <w:abstractNumId w:val="33"/>
  </w:num>
  <w:num w:numId="34" w16cid:durableId="227688304">
    <w:abstractNumId w:val="3"/>
  </w:num>
  <w:num w:numId="35" w16cid:durableId="227424077">
    <w:abstractNumId w:val="13"/>
  </w:num>
  <w:num w:numId="36" w16cid:durableId="1910529538">
    <w:abstractNumId w:val="6"/>
  </w:num>
  <w:num w:numId="37" w16cid:durableId="2889025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DB6"/>
    <w:rsid w:val="00012453"/>
    <w:rsid w:val="0001689C"/>
    <w:rsid w:val="000266E8"/>
    <w:rsid w:val="000511A3"/>
    <w:rsid w:val="00064F50"/>
    <w:rsid w:val="0009089B"/>
    <w:rsid w:val="00091F86"/>
    <w:rsid w:val="000A3538"/>
    <w:rsid w:val="000B2D76"/>
    <w:rsid w:val="00100F73"/>
    <w:rsid w:val="00103577"/>
    <w:rsid w:val="0010362D"/>
    <w:rsid w:val="0011585B"/>
    <w:rsid w:val="00153F8F"/>
    <w:rsid w:val="00161A96"/>
    <w:rsid w:val="00184B1B"/>
    <w:rsid w:val="001B2497"/>
    <w:rsid w:val="001C5ED2"/>
    <w:rsid w:val="001D5B17"/>
    <w:rsid w:val="001D6098"/>
    <w:rsid w:val="001E04C2"/>
    <w:rsid w:val="001E23A0"/>
    <w:rsid w:val="001F61FE"/>
    <w:rsid w:val="001F7961"/>
    <w:rsid w:val="002021F0"/>
    <w:rsid w:val="0021571A"/>
    <w:rsid w:val="00234244"/>
    <w:rsid w:val="00234C6C"/>
    <w:rsid w:val="0026554D"/>
    <w:rsid w:val="0026612E"/>
    <w:rsid w:val="00267942"/>
    <w:rsid w:val="00267E0D"/>
    <w:rsid w:val="002835B3"/>
    <w:rsid w:val="002964CA"/>
    <w:rsid w:val="002A184F"/>
    <w:rsid w:val="002B6206"/>
    <w:rsid w:val="002B741A"/>
    <w:rsid w:val="002B7648"/>
    <w:rsid w:val="002C7D9F"/>
    <w:rsid w:val="002D2992"/>
    <w:rsid w:val="002E4DF8"/>
    <w:rsid w:val="002E7A46"/>
    <w:rsid w:val="002F1611"/>
    <w:rsid w:val="002F2181"/>
    <w:rsid w:val="002F46A5"/>
    <w:rsid w:val="002F4F8E"/>
    <w:rsid w:val="003011F4"/>
    <w:rsid w:val="003246BF"/>
    <w:rsid w:val="00330AED"/>
    <w:rsid w:val="00336BF2"/>
    <w:rsid w:val="00345F3C"/>
    <w:rsid w:val="00352926"/>
    <w:rsid w:val="00352E14"/>
    <w:rsid w:val="0037249D"/>
    <w:rsid w:val="0038209B"/>
    <w:rsid w:val="00382F35"/>
    <w:rsid w:val="00383C65"/>
    <w:rsid w:val="00385122"/>
    <w:rsid w:val="00391E95"/>
    <w:rsid w:val="00396469"/>
    <w:rsid w:val="003D596B"/>
    <w:rsid w:val="003E1D5D"/>
    <w:rsid w:val="003E55CC"/>
    <w:rsid w:val="003E7F72"/>
    <w:rsid w:val="0040223A"/>
    <w:rsid w:val="00407344"/>
    <w:rsid w:val="00435760"/>
    <w:rsid w:val="00440FCE"/>
    <w:rsid w:val="00442099"/>
    <w:rsid w:val="00443094"/>
    <w:rsid w:val="00443B2B"/>
    <w:rsid w:val="004514DF"/>
    <w:rsid w:val="00455A10"/>
    <w:rsid w:val="004746FF"/>
    <w:rsid w:val="00482696"/>
    <w:rsid w:val="004853EA"/>
    <w:rsid w:val="004905B3"/>
    <w:rsid w:val="00497C05"/>
    <w:rsid w:val="004A1958"/>
    <w:rsid w:val="004C3983"/>
    <w:rsid w:val="004D4FE0"/>
    <w:rsid w:val="00504AA6"/>
    <w:rsid w:val="00525A82"/>
    <w:rsid w:val="005319BA"/>
    <w:rsid w:val="00564CB1"/>
    <w:rsid w:val="005A7CE9"/>
    <w:rsid w:val="005B1C78"/>
    <w:rsid w:val="005B1D99"/>
    <w:rsid w:val="005B4AAF"/>
    <w:rsid w:val="005B5803"/>
    <w:rsid w:val="005C0476"/>
    <w:rsid w:val="005D4058"/>
    <w:rsid w:val="005F18D4"/>
    <w:rsid w:val="005F2E31"/>
    <w:rsid w:val="005F7FC9"/>
    <w:rsid w:val="006008D9"/>
    <w:rsid w:val="00606966"/>
    <w:rsid w:val="00622528"/>
    <w:rsid w:val="00634D52"/>
    <w:rsid w:val="00634E36"/>
    <w:rsid w:val="00641799"/>
    <w:rsid w:val="00650E4A"/>
    <w:rsid w:val="006571F6"/>
    <w:rsid w:val="0066694A"/>
    <w:rsid w:val="0067753A"/>
    <w:rsid w:val="00692831"/>
    <w:rsid w:val="006A4804"/>
    <w:rsid w:val="006A6DB6"/>
    <w:rsid w:val="006C265B"/>
    <w:rsid w:val="006D1FD7"/>
    <w:rsid w:val="006D4FE0"/>
    <w:rsid w:val="006D5C01"/>
    <w:rsid w:val="006E3BFC"/>
    <w:rsid w:val="006E6FE0"/>
    <w:rsid w:val="006E7B94"/>
    <w:rsid w:val="006F57A3"/>
    <w:rsid w:val="00717D7E"/>
    <w:rsid w:val="007215EF"/>
    <w:rsid w:val="0072445C"/>
    <w:rsid w:val="00744760"/>
    <w:rsid w:val="00745AA5"/>
    <w:rsid w:val="007630C4"/>
    <w:rsid w:val="00784861"/>
    <w:rsid w:val="00787490"/>
    <w:rsid w:val="007C1588"/>
    <w:rsid w:val="007E5300"/>
    <w:rsid w:val="007F4108"/>
    <w:rsid w:val="007F6C1E"/>
    <w:rsid w:val="007F7D47"/>
    <w:rsid w:val="00810598"/>
    <w:rsid w:val="00815542"/>
    <w:rsid w:val="00816AF3"/>
    <w:rsid w:val="00821728"/>
    <w:rsid w:val="00876ABA"/>
    <w:rsid w:val="008B68CD"/>
    <w:rsid w:val="008C2BFB"/>
    <w:rsid w:val="008C39A2"/>
    <w:rsid w:val="008F4A2D"/>
    <w:rsid w:val="00906ACF"/>
    <w:rsid w:val="00916173"/>
    <w:rsid w:val="009271BF"/>
    <w:rsid w:val="00927509"/>
    <w:rsid w:val="00927B0B"/>
    <w:rsid w:val="0093522A"/>
    <w:rsid w:val="00954BF3"/>
    <w:rsid w:val="00960A56"/>
    <w:rsid w:val="0097795C"/>
    <w:rsid w:val="009A1CC4"/>
    <w:rsid w:val="009A230C"/>
    <w:rsid w:val="009B22FF"/>
    <w:rsid w:val="009B4B4D"/>
    <w:rsid w:val="009C12E9"/>
    <w:rsid w:val="009E1975"/>
    <w:rsid w:val="009E3783"/>
    <w:rsid w:val="009E6DE6"/>
    <w:rsid w:val="009F1C59"/>
    <w:rsid w:val="00A060FD"/>
    <w:rsid w:val="00A21243"/>
    <w:rsid w:val="00A30415"/>
    <w:rsid w:val="00A41F74"/>
    <w:rsid w:val="00A44605"/>
    <w:rsid w:val="00A4566D"/>
    <w:rsid w:val="00A6569C"/>
    <w:rsid w:val="00A7432D"/>
    <w:rsid w:val="00A87EED"/>
    <w:rsid w:val="00A9297C"/>
    <w:rsid w:val="00AA2C24"/>
    <w:rsid w:val="00AC116D"/>
    <w:rsid w:val="00AD0AC9"/>
    <w:rsid w:val="00AD18B7"/>
    <w:rsid w:val="00AD6F06"/>
    <w:rsid w:val="00AE3626"/>
    <w:rsid w:val="00AE3E21"/>
    <w:rsid w:val="00B16F4E"/>
    <w:rsid w:val="00B328CC"/>
    <w:rsid w:val="00B343A6"/>
    <w:rsid w:val="00B42380"/>
    <w:rsid w:val="00B50739"/>
    <w:rsid w:val="00B62D6E"/>
    <w:rsid w:val="00B728DB"/>
    <w:rsid w:val="00B75565"/>
    <w:rsid w:val="00B80366"/>
    <w:rsid w:val="00B94676"/>
    <w:rsid w:val="00BA0D55"/>
    <w:rsid w:val="00BF7B83"/>
    <w:rsid w:val="00C06F4B"/>
    <w:rsid w:val="00C10CFC"/>
    <w:rsid w:val="00C12FB7"/>
    <w:rsid w:val="00C506A6"/>
    <w:rsid w:val="00C75F33"/>
    <w:rsid w:val="00C83452"/>
    <w:rsid w:val="00C94D9E"/>
    <w:rsid w:val="00C964B1"/>
    <w:rsid w:val="00C9794F"/>
    <w:rsid w:val="00CB2D3A"/>
    <w:rsid w:val="00CE4397"/>
    <w:rsid w:val="00CE4631"/>
    <w:rsid w:val="00CE5F7F"/>
    <w:rsid w:val="00D16651"/>
    <w:rsid w:val="00D270FF"/>
    <w:rsid w:val="00D42902"/>
    <w:rsid w:val="00D47B69"/>
    <w:rsid w:val="00D53BC3"/>
    <w:rsid w:val="00D65143"/>
    <w:rsid w:val="00D901A8"/>
    <w:rsid w:val="00DA0479"/>
    <w:rsid w:val="00DA782B"/>
    <w:rsid w:val="00DB4675"/>
    <w:rsid w:val="00DC4615"/>
    <w:rsid w:val="00DD3256"/>
    <w:rsid w:val="00DE3BD8"/>
    <w:rsid w:val="00DF483A"/>
    <w:rsid w:val="00E1459C"/>
    <w:rsid w:val="00E23DFE"/>
    <w:rsid w:val="00E248B7"/>
    <w:rsid w:val="00E35795"/>
    <w:rsid w:val="00E376C1"/>
    <w:rsid w:val="00E43D3A"/>
    <w:rsid w:val="00E62E66"/>
    <w:rsid w:val="00E70609"/>
    <w:rsid w:val="00E814C2"/>
    <w:rsid w:val="00E85B6B"/>
    <w:rsid w:val="00E903F8"/>
    <w:rsid w:val="00E93B6D"/>
    <w:rsid w:val="00EA7384"/>
    <w:rsid w:val="00EB6686"/>
    <w:rsid w:val="00EB6779"/>
    <w:rsid w:val="00ED38BB"/>
    <w:rsid w:val="00EE221B"/>
    <w:rsid w:val="00EF095E"/>
    <w:rsid w:val="00F1031E"/>
    <w:rsid w:val="00F356D3"/>
    <w:rsid w:val="00F50307"/>
    <w:rsid w:val="00F51CB1"/>
    <w:rsid w:val="00F630C1"/>
    <w:rsid w:val="00F705E5"/>
    <w:rsid w:val="00F71093"/>
    <w:rsid w:val="00F73708"/>
    <w:rsid w:val="00F777E4"/>
    <w:rsid w:val="00F77FB8"/>
    <w:rsid w:val="00F80F5D"/>
    <w:rsid w:val="00FA7960"/>
    <w:rsid w:val="00FB4D7C"/>
    <w:rsid w:val="00FC50EC"/>
    <w:rsid w:val="00FD117D"/>
    <w:rsid w:val="00FD3CF6"/>
    <w:rsid w:val="00FD5B0F"/>
    <w:rsid w:val="00FD788A"/>
    <w:rsid w:val="00FE08F8"/>
    <w:rsid w:val="00FE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2DBA34"/>
  <w15:docId w15:val="{582BF78E-76D2-479A-9C3C-A1865EDF6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A6DB6"/>
  </w:style>
  <w:style w:type="paragraph" w:styleId="Nagwek2">
    <w:name w:val="heading 2"/>
    <w:basedOn w:val="Normalny"/>
    <w:next w:val="Normalny"/>
    <w:qFormat/>
    <w:rsid w:val="0001689C"/>
    <w:pPr>
      <w:keepNext/>
      <w:spacing w:line="480" w:lineRule="atLeast"/>
      <w:jc w:val="center"/>
      <w:outlineLvl w:val="1"/>
    </w:pPr>
    <w:rPr>
      <w:rFonts w:ascii="StarSymbol" w:eastAsia="StarSymbol" w:hAnsi="StarSymbol"/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1689C"/>
    <w:pPr>
      <w:tabs>
        <w:tab w:val="left" w:pos="1488"/>
        <w:tab w:val="left" w:pos="9212"/>
      </w:tabs>
      <w:jc w:val="both"/>
    </w:pPr>
    <w:rPr>
      <w:rFonts w:ascii="StarSymbol" w:eastAsia="StarSymbol" w:hAnsi="StarSymbol"/>
      <w:b/>
      <w:sz w:val="24"/>
    </w:rPr>
  </w:style>
  <w:style w:type="paragraph" w:styleId="Stopka">
    <w:name w:val="footer"/>
    <w:basedOn w:val="Normalny"/>
    <w:link w:val="StopkaZnak"/>
    <w:uiPriority w:val="99"/>
    <w:rsid w:val="00336BF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6BF2"/>
  </w:style>
  <w:style w:type="paragraph" w:styleId="Akapitzlist">
    <w:name w:val="List Paragraph"/>
    <w:basedOn w:val="Normalny"/>
    <w:link w:val="AkapitzlistZnak"/>
    <w:uiPriority w:val="34"/>
    <w:qFormat/>
    <w:rsid w:val="005B1D9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nhideWhenUsed/>
    <w:rsid w:val="005B1D99"/>
    <w:rPr>
      <w:color w:val="0000FF"/>
      <w:u w:val="single"/>
    </w:rPr>
  </w:style>
  <w:style w:type="character" w:styleId="UyteHipercze">
    <w:name w:val="FollowedHyperlink"/>
    <w:basedOn w:val="Domylnaczcionkaakapitu"/>
    <w:rsid w:val="005B1D99"/>
    <w:rPr>
      <w:color w:val="800080" w:themeColor="followed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rsid w:val="001E04C2"/>
    <w:rPr>
      <w:rFonts w:ascii="StarSymbol" w:eastAsia="StarSymbol" w:hAnsi="StarSymbol"/>
      <w:b/>
      <w:sz w:val="24"/>
    </w:rPr>
  </w:style>
  <w:style w:type="paragraph" w:styleId="Nagwek">
    <w:name w:val="header"/>
    <w:basedOn w:val="Normalny"/>
    <w:link w:val="NagwekZnak"/>
    <w:uiPriority w:val="99"/>
    <w:unhideWhenUsed/>
    <w:rsid w:val="00C94D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4D9E"/>
  </w:style>
  <w:style w:type="character" w:customStyle="1" w:styleId="StopkaZnak">
    <w:name w:val="Stopka Znak"/>
    <w:link w:val="Stopka"/>
    <w:uiPriority w:val="99"/>
    <w:rsid w:val="00C94D9E"/>
  </w:style>
  <w:style w:type="character" w:styleId="Uwydatnienie">
    <w:name w:val="Emphasis"/>
    <w:qFormat/>
    <w:rsid w:val="00C94D9E"/>
    <w:rPr>
      <w:i/>
      <w:iCs/>
    </w:rPr>
  </w:style>
  <w:style w:type="paragraph" w:styleId="NormalnyWeb">
    <w:name w:val="Normal (Web)"/>
    <w:basedOn w:val="Normalny"/>
    <w:rsid w:val="00634D52"/>
    <w:pPr>
      <w:spacing w:before="100" w:beforeAutospacing="1" w:after="100" w:afterAutospacing="1"/>
    </w:pPr>
    <w:rPr>
      <w:rFonts w:ascii="Arial" w:hAnsi="Arial" w:cs="Arial"/>
      <w:color w:val="606060"/>
      <w:sz w:val="17"/>
      <w:szCs w:val="17"/>
    </w:rPr>
  </w:style>
  <w:style w:type="paragraph" w:styleId="Tekstdymka">
    <w:name w:val="Balloon Text"/>
    <w:basedOn w:val="Normalny"/>
    <w:link w:val="TekstdymkaZnak"/>
    <w:semiHidden/>
    <w:unhideWhenUsed/>
    <w:rsid w:val="00634D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634D52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rsid w:val="0038512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85122"/>
    <w:rPr>
      <w:sz w:val="16"/>
      <w:szCs w:val="16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38512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E3579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2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gk.pl/programy-i-fundusze/fundusze/fundusze-europejskie/dokumenty-do-pobrani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08FFAC-1E28-4E25-8196-721280BEE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698</Words>
  <Characters>4194</Characters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Procedur Funduszu Pożyczkowego - Proces nr 1</vt:lpstr>
    </vt:vector>
  </TitlesOfParts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2025-10-15T08:04:00Z</cp:lastPrinted>
  <dcterms:created xsi:type="dcterms:W3CDTF">2025-11-25T11:32:00Z</dcterms:created>
  <dcterms:modified xsi:type="dcterms:W3CDTF">2025-11-25T12:02:00Z</dcterms:modified>
</cp:coreProperties>
</file>