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2" w:rsidRDefault="00E71642" w:rsidP="00277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2775B8" w:rsidP="00277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 xml:space="preserve">W związku ze złożeniem w dniu </w:t>
      </w:r>
      <w:r w:rsidR="00B138C5" w:rsidRPr="00E71642">
        <w:rPr>
          <w:rFonts w:asciiTheme="minorHAnsi" w:hAnsiTheme="minorHAnsi" w:cstheme="minorHAnsi"/>
          <w:sz w:val="22"/>
          <w:szCs w:val="22"/>
        </w:rPr>
        <w:t>…………………….</w:t>
      </w:r>
      <w:r w:rsidRPr="00E71642">
        <w:rPr>
          <w:rFonts w:asciiTheme="minorHAnsi" w:hAnsiTheme="minorHAnsi" w:cstheme="minorHAnsi"/>
          <w:sz w:val="22"/>
          <w:szCs w:val="22"/>
        </w:rPr>
        <w:t>.</w:t>
      </w:r>
      <w:r w:rsidR="00723E6E" w:rsidRPr="00E71642">
        <w:rPr>
          <w:rFonts w:asciiTheme="minorHAnsi" w:hAnsiTheme="minorHAnsi" w:cstheme="minorHAnsi"/>
          <w:sz w:val="22"/>
          <w:szCs w:val="22"/>
        </w:rPr>
        <w:t xml:space="preserve"> r.</w:t>
      </w:r>
      <w:r w:rsidRPr="00E71642">
        <w:rPr>
          <w:rFonts w:asciiTheme="minorHAnsi" w:hAnsiTheme="minorHAnsi" w:cstheme="minorHAnsi"/>
          <w:sz w:val="22"/>
          <w:szCs w:val="22"/>
        </w:rPr>
        <w:t xml:space="preserve"> w Warmińsko-Mazurskiej Agencji Rozwoju Regionalnego S.A. w Olsztynie dokumentów płatniczych do wypłaty pożyczki udzielonej przez WMARR S.A. w Olsztynie na podstawie umowy pożyczki nr: </w:t>
      </w:r>
      <w:r w:rsidR="00E71642" w:rsidRPr="00E71642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  <w:r w:rsidRPr="00E71642">
        <w:rPr>
          <w:rFonts w:asciiTheme="minorHAnsi" w:hAnsiTheme="minorHAnsi" w:cstheme="minorHAnsi"/>
          <w:sz w:val="22"/>
          <w:szCs w:val="22"/>
        </w:rPr>
        <w:t xml:space="preserve"> z dnia</w:t>
      </w:r>
      <w:r w:rsidR="0096606F" w:rsidRPr="00E71642">
        <w:rPr>
          <w:rFonts w:asciiTheme="minorHAnsi" w:hAnsiTheme="minorHAnsi" w:cstheme="minorHAnsi"/>
          <w:sz w:val="22"/>
          <w:szCs w:val="22"/>
        </w:rPr>
        <w:t xml:space="preserve"> </w:t>
      </w:r>
      <w:r w:rsidR="00723E6E" w:rsidRPr="00E71642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B138C5" w:rsidRPr="00E71642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B138C5" w:rsidRPr="00E71642">
        <w:rPr>
          <w:rFonts w:asciiTheme="minorHAnsi" w:hAnsiTheme="minorHAnsi" w:cstheme="minorHAnsi"/>
          <w:sz w:val="22"/>
          <w:szCs w:val="22"/>
        </w:rPr>
        <w:t>.</w:t>
      </w:r>
    </w:p>
    <w:p w:rsidR="002775B8" w:rsidRPr="00E71642" w:rsidRDefault="002775B8" w:rsidP="00277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E71642" w:rsidP="004A62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1642">
        <w:rPr>
          <w:rFonts w:asciiTheme="minorHAnsi" w:hAnsiTheme="minorHAnsi" w:cstheme="minorHAnsi"/>
          <w:b/>
          <w:sz w:val="22"/>
          <w:szCs w:val="22"/>
        </w:rPr>
        <w:t>Ostateczny Odbiorca</w:t>
      </w:r>
      <w:r w:rsidR="002775B8" w:rsidRPr="00E71642">
        <w:rPr>
          <w:rFonts w:asciiTheme="minorHAnsi" w:hAnsiTheme="minorHAnsi" w:cstheme="minorHAnsi"/>
          <w:b/>
          <w:sz w:val="22"/>
          <w:szCs w:val="22"/>
        </w:rPr>
        <w:t>:</w:t>
      </w:r>
      <w:r w:rsidRPr="00E71642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r w:rsidR="0096606F" w:rsidRPr="00E716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6231" w:rsidRPr="00E71642" w:rsidRDefault="004A6231" w:rsidP="004A623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75B8" w:rsidRPr="00E71642" w:rsidRDefault="002775B8" w:rsidP="002775B8">
      <w:pPr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oświadcza, że odnosząc się do istniejących w tym dniu faktów i okoliczności:</w:t>
      </w:r>
    </w:p>
    <w:p w:rsidR="002775B8" w:rsidRPr="00E71642" w:rsidRDefault="002775B8" w:rsidP="002775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2775B8" w:rsidP="00D15A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spełnia warunki, o których mowa w § 1</w:t>
      </w:r>
      <w:r w:rsidR="00E71642" w:rsidRPr="00E71642">
        <w:rPr>
          <w:rFonts w:asciiTheme="minorHAnsi" w:hAnsiTheme="minorHAnsi" w:cstheme="minorHAnsi"/>
          <w:sz w:val="22"/>
          <w:szCs w:val="22"/>
        </w:rPr>
        <w:t>6</w:t>
      </w:r>
      <w:r w:rsidRPr="00E71642">
        <w:rPr>
          <w:rFonts w:asciiTheme="minorHAnsi" w:hAnsiTheme="minorHAnsi" w:cstheme="minorHAnsi"/>
          <w:sz w:val="22"/>
          <w:szCs w:val="22"/>
        </w:rPr>
        <w:t xml:space="preserve"> ust. 1 umowy pożyczki, tj.:  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uzyskał wszelkie upoważnienia i zezwolenia/pozwolenia wymagane lub pożądane w celu zgodnego z prawem zawarcia umowy pożyczki, a także w celu wykonania praw i obowiązków wynikających z umowy pożyczki oraz realizacji przedsięwzięcia finansowanego pożyczką, które na moment zawarcia umowy pożyczki są ważne i skuteczne,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nie trwa żaden przypadek Nieprawidłowości ani nie istnieją podstawy, aby sądzić, że jakakolwiek płatność z tytułu pożyczki spowoduje powstanie takiego przypadku Nieprawidłowości,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38339597"/>
      <w:r w:rsidRPr="00E71642">
        <w:rPr>
          <w:rFonts w:asciiTheme="minorHAnsi" w:hAnsiTheme="minorHAnsi" w:cstheme="minorHAnsi"/>
          <w:sz w:val="22"/>
          <w:szCs w:val="22"/>
        </w:rPr>
        <w:t>nie istnieje żadne zdarzenie ani okoliczność, które stanowiłyby naruszenie jakichkolwiek umów lub dokumentów wiążących dla Pożyczkobiorcy albo dotyczących jego aktywów, które mogłyby spowodować konflikt interesów,</w:t>
      </w:r>
    </w:p>
    <w:bookmarkEnd w:id="0"/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wszelkie dane przedstawione przez Pożyczkobiorcę lub w jego imieniu w związku z umową pożyczki są we wszystkich istotnych aspektach zgodne z prawdą i dokładne na dzień ich przekazania lub (ewentualnie) na dzień, na który zostały podane; w informacjach podanych we wniosku o udzielenie pożyczki oraz w innych dokumentach, nie podano, nie pominięto ani nie zatajono żadnych szczegółów, których podanie, ominięcie bądź zatajenie nadawałoby tym informacjom charakter fałszywy bądź nieprawdziwy pod jakimkolwiek istotnym względem,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38339325"/>
      <w:r w:rsidRPr="00E71642">
        <w:rPr>
          <w:rFonts w:asciiTheme="minorHAnsi" w:hAnsiTheme="minorHAnsi" w:cstheme="minorHAnsi"/>
          <w:sz w:val="22"/>
          <w:szCs w:val="22"/>
        </w:rPr>
        <w:t>informacje finansowe Pożyczkobiorcy zostały przygotowane zgodnie z przyjętymi w Polsce zasadami rachunkowości i w sposób rzetelny przedstawiają sytuację finansową oraz działalność Pożyczkobiorcy w odpowiednim roku obrotowym; o</w:t>
      </w:r>
      <w:bookmarkEnd w:id="1"/>
      <w:r w:rsidRPr="00E71642">
        <w:rPr>
          <w:rFonts w:asciiTheme="minorHAnsi" w:hAnsiTheme="minorHAnsi" w:cstheme="minorHAnsi"/>
          <w:sz w:val="22"/>
          <w:szCs w:val="22"/>
        </w:rPr>
        <w:t>d dnia, na który sporządzono sprawozdanie finansowe za ostatni rok obrachunkowy uwzględniony we wniosku o udzielenie pożyczki, nie zaszła istotna negatywna zmiana w działalności ani sytuacji finansowej Pożyczkobiorcy,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przeciwko Pożyczkobiorcy nie zostało wszczęte ani też nie grozi wszczęcie żadnego postępowania sądowego, arbitrażowego ani administracyjnego przed sądem, trybunałem arbitrażowym ani organem administracji państwowej, które to postępowanie w przypadku niekorzystnego dla przedsiębiorcy orzeczenia mogłoby mieć Istotny Negatywny Wpływ,</w:t>
      </w:r>
    </w:p>
    <w:p w:rsidR="00E71642" w:rsidRPr="00E71642" w:rsidRDefault="00E71642" w:rsidP="00E71642">
      <w:pPr>
        <w:pStyle w:val="Akapitzlist"/>
        <w:numPr>
          <w:ilvl w:val="0"/>
          <w:numId w:val="4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Pożyczkobiorca w okresie od dnia złożenia wniosku o udzielenie pożyczki do dnia zawarcia umowy pożyczki, nie dokonał zmiany swojego statusu, a w przypadku gdy zmiana taka nastąpiła, Pożyczkobiorca zawiadomił o jej zajściu Pożyczkodawcę i uzyskał jego pisemną akceptację,</w:t>
      </w:r>
    </w:p>
    <w:p w:rsidR="002775B8" w:rsidRPr="00E71642" w:rsidRDefault="002775B8" w:rsidP="002775B8">
      <w:pPr>
        <w:rPr>
          <w:rFonts w:asciiTheme="minorHAnsi" w:hAnsiTheme="minorHAnsi" w:cstheme="minorHAnsi"/>
          <w:sz w:val="22"/>
          <w:szCs w:val="22"/>
        </w:rPr>
      </w:pPr>
    </w:p>
    <w:p w:rsidR="00F24D4E" w:rsidRPr="00E71642" w:rsidRDefault="002775B8" w:rsidP="00D15A2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 xml:space="preserve">wydatki, o których mowa w § 2 ust. </w:t>
      </w:r>
      <w:r w:rsidR="00E71642" w:rsidRPr="00E71642">
        <w:rPr>
          <w:rFonts w:asciiTheme="minorHAnsi" w:hAnsiTheme="minorHAnsi" w:cstheme="minorHAnsi"/>
          <w:sz w:val="22"/>
          <w:szCs w:val="22"/>
        </w:rPr>
        <w:t xml:space="preserve">5 </w:t>
      </w:r>
      <w:r w:rsidRPr="00E71642">
        <w:rPr>
          <w:rFonts w:asciiTheme="minorHAnsi" w:hAnsiTheme="minorHAnsi" w:cstheme="minorHAnsi"/>
          <w:sz w:val="22"/>
          <w:szCs w:val="22"/>
        </w:rPr>
        <w:t>umowy pożyczki, potwierdzone dokumentami płatniczymi, o których mowa na wstępie</w:t>
      </w:r>
      <w:r w:rsidR="00F24D4E" w:rsidRPr="00E71642">
        <w:rPr>
          <w:rFonts w:asciiTheme="minorHAnsi" w:hAnsiTheme="minorHAnsi" w:cstheme="minorHAnsi"/>
          <w:sz w:val="22"/>
          <w:szCs w:val="22"/>
        </w:rPr>
        <w:t xml:space="preserve"> </w:t>
      </w:r>
      <w:r w:rsidR="00F24D4E" w:rsidRPr="00E71642">
        <w:rPr>
          <w:rFonts w:asciiTheme="minorHAnsi" w:hAnsiTheme="minorHAnsi" w:cstheme="minorHAnsi"/>
          <w:b/>
          <w:sz w:val="22"/>
          <w:szCs w:val="22"/>
        </w:rPr>
        <w:t xml:space="preserve">nie są </w:t>
      </w:r>
      <w:r w:rsidR="00F24D4E" w:rsidRPr="00E71642">
        <w:rPr>
          <w:rFonts w:asciiTheme="minorHAnsi" w:hAnsiTheme="minorHAnsi" w:cstheme="minorHAnsi"/>
          <w:sz w:val="22"/>
          <w:szCs w:val="22"/>
        </w:rPr>
        <w:t xml:space="preserve"> wynikiem transakcji zawartych pomiędzy Pożyczkobiorcą i:</w:t>
      </w:r>
    </w:p>
    <w:p w:rsidR="00F24D4E" w:rsidRPr="00E71642" w:rsidRDefault="00E71642" w:rsidP="00F24D4E">
      <w:pPr>
        <w:jc w:val="both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 xml:space="preserve">        1) podmiotem powiązanym kapitałowo</w:t>
      </w:r>
      <w:r w:rsidR="00F24D4E" w:rsidRPr="00E71642">
        <w:rPr>
          <w:rFonts w:asciiTheme="minorHAnsi" w:hAnsiTheme="minorHAnsi" w:cstheme="minorHAnsi"/>
          <w:sz w:val="22"/>
          <w:szCs w:val="22"/>
        </w:rPr>
        <w:t>, i/lub</w:t>
      </w:r>
    </w:p>
    <w:p w:rsidR="00E71642" w:rsidRPr="00E71642" w:rsidRDefault="00F24D4E" w:rsidP="00E7164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 xml:space="preserve">        2) podmiotem, z którym Pożyczkobiorca posiada związki osobiste.</w:t>
      </w:r>
    </w:p>
    <w:p w:rsidR="00E71642" w:rsidRPr="00E71642" w:rsidRDefault="00E71642" w:rsidP="00E716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75B8" w:rsidRPr="00E71642" w:rsidRDefault="00E71642" w:rsidP="00E7164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lastRenderedPageBreak/>
        <w:t>w odniesieniu do wydatków, o których mowa w § 2 ust. 5 umowy pożyczki, nie występuje  nakładanie się finansowania przyznanego z Unii Europejskiej, a także innych źródeł pomocy krajowej i zagranicznej</w:t>
      </w:r>
    </w:p>
    <w:p w:rsidR="00321221" w:rsidRPr="00E71642" w:rsidRDefault="00321221" w:rsidP="002775B8">
      <w:pPr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2775B8" w:rsidP="002775B8">
      <w:pPr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2775B8" w:rsidP="002775B8">
      <w:pPr>
        <w:rPr>
          <w:rFonts w:asciiTheme="minorHAnsi" w:hAnsiTheme="minorHAnsi" w:cstheme="minorHAnsi"/>
          <w:sz w:val="22"/>
          <w:szCs w:val="22"/>
        </w:rPr>
      </w:pPr>
    </w:p>
    <w:p w:rsidR="002775B8" w:rsidRPr="00E71642" w:rsidRDefault="002775B8" w:rsidP="00E71642">
      <w:pPr>
        <w:jc w:val="right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sz w:val="22"/>
          <w:szCs w:val="22"/>
        </w:rPr>
        <w:t>…………</w:t>
      </w:r>
      <w:r w:rsidR="00E7164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71642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E71642" w:rsidRDefault="002775B8" w:rsidP="00E7164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E71642">
        <w:rPr>
          <w:rFonts w:asciiTheme="minorHAnsi" w:hAnsiTheme="minorHAnsi" w:cstheme="minorHAnsi"/>
          <w:i/>
          <w:sz w:val="22"/>
          <w:szCs w:val="22"/>
        </w:rPr>
        <w:t>Stempel firmowy i podpis/y osoby/</w:t>
      </w:r>
      <w:proofErr w:type="spellStart"/>
      <w:r w:rsidRPr="00E71642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Pr="00E71642">
        <w:rPr>
          <w:rFonts w:asciiTheme="minorHAnsi" w:hAnsiTheme="minorHAnsi" w:cstheme="minorHAnsi"/>
          <w:i/>
          <w:sz w:val="22"/>
          <w:szCs w:val="22"/>
        </w:rPr>
        <w:t xml:space="preserve"> działającej/</w:t>
      </w:r>
      <w:proofErr w:type="spellStart"/>
      <w:r w:rsidRPr="00E7164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E7164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4C9C" w:rsidRPr="00E71642" w:rsidRDefault="002775B8" w:rsidP="00E71642">
      <w:pPr>
        <w:jc w:val="right"/>
        <w:rPr>
          <w:rFonts w:asciiTheme="minorHAnsi" w:hAnsiTheme="minorHAnsi" w:cstheme="minorHAnsi"/>
          <w:sz w:val="22"/>
          <w:szCs w:val="22"/>
        </w:rPr>
      </w:pPr>
      <w:r w:rsidRPr="00E71642">
        <w:rPr>
          <w:rFonts w:asciiTheme="minorHAnsi" w:hAnsiTheme="minorHAnsi" w:cstheme="minorHAnsi"/>
          <w:i/>
          <w:sz w:val="22"/>
          <w:szCs w:val="22"/>
        </w:rPr>
        <w:t xml:space="preserve">w imieniu i na rzecz </w:t>
      </w:r>
      <w:r w:rsidR="00E71642">
        <w:rPr>
          <w:rFonts w:asciiTheme="minorHAnsi" w:hAnsiTheme="minorHAnsi" w:cstheme="minorHAnsi"/>
          <w:i/>
          <w:sz w:val="22"/>
          <w:szCs w:val="22"/>
        </w:rPr>
        <w:t>Ostatecznego Odbiorcy</w:t>
      </w:r>
    </w:p>
    <w:p w:rsidR="00E71642" w:rsidRPr="00E71642" w:rsidRDefault="00E71642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71642" w:rsidRPr="00E71642" w:rsidSect="00E71642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79" w:rsidRDefault="00BE1479" w:rsidP="00264237">
      <w:r>
        <w:separator/>
      </w:r>
    </w:p>
  </w:endnote>
  <w:endnote w:type="continuationSeparator" w:id="0">
    <w:p w:rsidR="00BE1479" w:rsidRDefault="00BE1479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123420"/>
      <w:docPartObj>
        <w:docPartGallery w:val="Page Numbers (Bottom of Page)"/>
        <w:docPartUnique/>
      </w:docPartObj>
    </w:sdtPr>
    <w:sdtContent>
      <w:p w:rsidR="00D7734F" w:rsidRDefault="00D7734F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734F" w:rsidRDefault="00D773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79" w:rsidRDefault="00BE1479" w:rsidP="00264237">
      <w:r>
        <w:separator/>
      </w:r>
    </w:p>
  </w:footnote>
  <w:footnote w:type="continuationSeparator" w:id="0">
    <w:p w:rsidR="00BE1479" w:rsidRDefault="00BE1479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42" w:rsidRDefault="00E71642">
    <w:pPr>
      <w:pStyle w:val="Nagwek"/>
    </w:pPr>
    <w:r w:rsidRPr="00E71642">
      <w:drawing>
        <wp:inline distT="0" distB="0" distL="0" distR="0">
          <wp:extent cx="5760720" cy="676382"/>
          <wp:effectExtent l="19050" t="0" r="0" b="0"/>
          <wp:docPr id="4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2D65"/>
    <w:multiLevelType w:val="hybridMultilevel"/>
    <w:tmpl w:val="7936A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6E75"/>
    <w:multiLevelType w:val="hybridMultilevel"/>
    <w:tmpl w:val="0B003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417D"/>
    <w:multiLevelType w:val="hybridMultilevel"/>
    <w:tmpl w:val="6FA21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679F"/>
    <w:multiLevelType w:val="hybridMultilevel"/>
    <w:tmpl w:val="A8AC8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35588"/>
    <w:multiLevelType w:val="hybridMultilevel"/>
    <w:tmpl w:val="FACAB012"/>
    <w:lvl w:ilvl="0" w:tplc="1B26F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206D3"/>
    <w:multiLevelType w:val="hybridMultilevel"/>
    <w:tmpl w:val="B8F639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A7A12AD"/>
    <w:multiLevelType w:val="hybridMultilevel"/>
    <w:tmpl w:val="FFB6824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106D4"/>
    <w:multiLevelType w:val="hybridMultilevel"/>
    <w:tmpl w:val="5D96B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C4415"/>
    <w:rsid w:val="000D1FDD"/>
    <w:rsid w:val="000E3D53"/>
    <w:rsid w:val="00156821"/>
    <w:rsid w:val="001F2946"/>
    <w:rsid w:val="001F628A"/>
    <w:rsid w:val="0025217E"/>
    <w:rsid w:val="00264237"/>
    <w:rsid w:val="002775B8"/>
    <w:rsid w:val="00287C3C"/>
    <w:rsid w:val="002B1E36"/>
    <w:rsid w:val="00321221"/>
    <w:rsid w:val="0033232B"/>
    <w:rsid w:val="00334D73"/>
    <w:rsid w:val="003363FB"/>
    <w:rsid w:val="00342873"/>
    <w:rsid w:val="00347BAB"/>
    <w:rsid w:val="00364B00"/>
    <w:rsid w:val="00382DDB"/>
    <w:rsid w:val="003D31B0"/>
    <w:rsid w:val="003E1175"/>
    <w:rsid w:val="0041346A"/>
    <w:rsid w:val="00442A3D"/>
    <w:rsid w:val="00472745"/>
    <w:rsid w:val="004A6231"/>
    <w:rsid w:val="005043DC"/>
    <w:rsid w:val="00544EAC"/>
    <w:rsid w:val="00580CD9"/>
    <w:rsid w:val="00581736"/>
    <w:rsid w:val="00667654"/>
    <w:rsid w:val="006C3111"/>
    <w:rsid w:val="006E3B7D"/>
    <w:rsid w:val="00723E6E"/>
    <w:rsid w:val="00775139"/>
    <w:rsid w:val="00794466"/>
    <w:rsid w:val="00795CE7"/>
    <w:rsid w:val="008121E8"/>
    <w:rsid w:val="00860336"/>
    <w:rsid w:val="00883C3A"/>
    <w:rsid w:val="008A4A36"/>
    <w:rsid w:val="008A63D2"/>
    <w:rsid w:val="008F550F"/>
    <w:rsid w:val="009342EF"/>
    <w:rsid w:val="0096606F"/>
    <w:rsid w:val="009904D4"/>
    <w:rsid w:val="009E5D04"/>
    <w:rsid w:val="00A13199"/>
    <w:rsid w:val="00A72436"/>
    <w:rsid w:val="00AA4750"/>
    <w:rsid w:val="00AC26D9"/>
    <w:rsid w:val="00B138C5"/>
    <w:rsid w:val="00B327EA"/>
    <w:rsid w:val="00B84C9C"/>
    <w:rsid w:val="00BA3E20"/>
    <w:rsid w:val="00BC2CB4"/>
    <w:rsid w:val="00BE1479"/>
    <w:rsid w:val="00BE19B2"/>
    <w:rsid w:val="00C0445C"/>
    <w:rsid w:val="00C278BE"/>
    <w:rsid w:val="00C60874"/>
    <w:rsid w:val="00C90EDC"/>
    <w:rsid w:val="00CC07E9"/>
    <w:rsid w:val="00CF124D"/>
    <w:rsid w:val="00CF7022"/>
    <w:rsid w:val="00D112D4"/>
    <w:rsid w:val="00D15A22"/>
    <w:rsid w:val="00D428E7"/>
    <w:rsid w:val="00D7734F"/>
    <w:rsid w:val="00D81628"/>
    <w:rsid w:val="00DB1426"/>
    <w:rsid w:val="00DC753E"/>
    <w:rsid w:val="00DE7DCB"/>
    <w:rsid w:val="00E052FA"/>
    <w:rsid w:val="00E449B9"/>
    <w:rsid w:val="00E71642"/>
    <w:rsid w:val="00E720DC"/>
    <w:rsid w:val="00E72D70"/>
    <w:rsid w:val="00EC5453"/>
    <w:rsid w:val="00F01221"/>
    <w:rsid w:val="00F20F33"/>
    <w:rsid w:val="00F24D4E"/>
    <w:rsid w:val="00F2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82DDB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382D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4</cp:revision>
  <cp:lastPrinted>2018-10-25T06:01:00Z</cp:lastPrinted>
  <dcterms:created xsi:type="dcterms:W3CDTF">2024-10-08T08:15:00Z</dcterms:created>
  <dcterms:modified xsi:type="dcterms:W3CDTF">2024-10-08T08:24:00Z</dcterms:modified>
</cp:coreProperties>
</file>