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7E80" w14:textId="77777777" w:rsidR="00405C90" w:rsidRDefault="00405C90"/>
    <w:p w14:paraId="6552CE56" w14:textId="77777777" w:rsidR="00405C90" w:rsidRDefault="00405C90" w:rsidP="00405C90"/>
    <w:p w14:paraId="34C2B147" w14:textId="77777777" w:rsidR="00405C90" w:rsidRPr="00405C90" w:rsidRDefault="00405C90" w:rsidP="00405C90">
      <w:pPr>
        <w:jc w:val="right"/>
        <w:rPr>
          <w:rFonts w:asciiTheme="minorHAnsi" w:hAnsiTheme="minorHAnsi" w:cstheme="minorHAnsi"/>
          <w:sz w:val="24"/>
          <w:szCs w:val="24"/>
        </w:rPr>
      </w:pPr>
      <w:r w:rsidRPr="00405C90">
        <w:rPr>
          <w:rFonts w:asciiTheme="minorHAnsi" w:hAnsiTheme="minorHAnsi" w:cstheme="minorHAnsi"/>
          <w:sz w:val="24"/>
          <w:szCs w:val="24"/>
        </w:rPr>
        <w:t>Olsztyn, dnia ……………………….. r.</w:t>
      </w:r>
    </w:p>
    <w:p w14:paraId="2C17CA2F" w14:textId="77777777" w:rsidR="00405C90" w:rsidRP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53C4BA" w14:textId="77777777" w:rsidR="00405C90" w:rsidRPr="00405C90" w:rsidRDefault="00405C90" w:rsidP="00405C9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AEDF8C" w14:textId="77777777" w:rsidR="00405C90" w:rsidRPr="00405C90" w:rsidRDefault="00405C90" w:rsidP="00405C9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5C90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5FC2DEBD" w14:textId="77777777" w:rsidR="00405C90" w:rsidRP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E7F38B" w14:textId="77777777" w:rsidR="00405C90" w:rsidRP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76F124" w14:textId="77777777" w:rsidR="00405C90" w:rsidRP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0DBD28" w14:textId="77777777" w:rsid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05C90">
        <w:rPr>
          <w:rFonts w:asciiTheme="minorHAnsi" w:hAnsiTheme="minorHAnsi" w:cstheme="minorHAnsi"/>
          <w:sz w:val="24"/>
          <w:szCs w:val="24"/>
          <w:u w:val="single"/>
        </w:rPr>
        <w:t>Wnioskodawca</w:t>
      </w:r>
      <w:r>
        <w:rPr>
          <w:rFonts w:asciiTheme="minorHAnsi" w:hAnsiTheme="minorHAnsi" w:cstheme="minorHAnsi"/>
          <w:sz w:val="24"/>
          <w:szCs w:val="24"/>
          <w:u w:val="single"/>
        </w:rPr>
        <w:t>/Ostateczny Odbiorca</w:t>
      </w:r>
      <w:r w:rsidRPr="00405C90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3A1E8185" w14:textId="77777777" w:rsidR="00405C90" w:rsidRP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  <w:r w:rsidRPr="00405C90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...……………………………………..……………………………………………………………………………………………………………………………………………….</w:t>
      </w:r>
    </w:p>
    <w:p w14:paraId="3F5BAAED" w14:textId="77777777" w:rsidR="00405C90" w:rsidRP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  <w:r w:rsidRPr="00405C9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…………………………………………………………………………………………………………………………….………….……        (pełna nazwa, adres oraz NIP Wnioskodawcy/Przedsiębiorcy)</w:t>
      </w:r>
    </w:p>
    <w:p w14:paraId="3AB9173F" w14:textId="77777777" w:rsidR="00C757E3" w:rsidRPr="00405C90" w:rsidRDefault="00C757E3" w:rsidP="00405C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BD9ADC" w14:textId="77777777" w:rsidR="00405C90" w:rsidRPr="00405C90" w:rsidRDefault="00405C90" w:rsidP="00405C9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EAD4FF" w14:textId="77777777" w:rsidR="00405C90" w:rsidRPr="00405C90" w:rsidRDefault="00405C90" w:rsidP="00405C90">
      <w:pPr>
        <w:pStyle w:val="Default"/>
        <w:jc w:val="both"/>
        <w:rPr>
          <w:rFonts w:asciiTheme="minorHAnsi" w:hAnsiTheme="minorHAnsi" w:cstheme="minorHAnsi"/>
          <w:b w:val="0"/>
        </w:rPr>
      </w:pPr>
      <w:r w:rsidRPr="00405C90">
        <w:rPr>
          <w:rFonts w:asciiTheme="minorHAnsi" w:hAnsiTheme="minorHAnsi" w:cstheme="minorHAnsi"/>
          <w:b w:val="0"/>
        </w:rPr>
        <w:t xml:space="preserve">Oświadczam, że </w:t>
      </w:r>
    </w:p>
    <w:p w14:paraId="30FA03C5" w14:textId="77777777" w:rsidR="00405C90" w:rsidRDefault="00405C90" w:rsidP="00405C9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Ostateczny Odbiorca </w:t>
      </w:r>
      <w:r w:rsidRPr="00405C90">
        <w:rPr>
          <w:rFonts w:asciiTheme="minorHAnsi" w:hAnsiTheme="minorHAnsi" w:cstheme="minorHAnsi"/>
          <w:b w:val="0"/>
        </w:rPr>
        <w:t>nie jest podmiotem mającym siedzibę lub utworzonym w kraju wymienionym w Czarnej liście</w:t>
      </w:r>
      <w:r>
        <w:rPr>
          <w:rFonts w:asciiTheme="minorHAnsi" w:hAnsiTheme="minorHAnsi" w:cstheme="minorHAnsi"/>
          <w:b w:val="0"/>
        </w:rPr>
        <w:t>,</w:t>
      </w:r>
      <w:r w:rsidRPr="00405C90">
        <w:rPr>
          <w:rFonts w:asciiTheme="minorHAnsi" w:hAnsiTheme="minorHAnsi" w:cstheme="minorHAnsi"/>
          <w:b w:val="0"/>
        </w:rPr>
        <w:t xml:space="preserve"> </w:t>
      </w:r>
    </w:p>
    <w:p w14:paraId="026F5AD6" w14:textId="77777777" w:rsidR="00405C90" w:rsidRDefault="00405C90" w:rsidP="00405C9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Ostateczny Odbiorca n</w:t>
      </w:r>
      <w:r w:rsidRPr="00405C90">
        <w:rPr>
          <w:rFonts w:asciiTheme="minorHAnsi" w:hAnsiTheme="minorHAnsi" w:cstheme="minorHAnsi"/>
          <w:b w:val="0"/>
        </w:rPr>
        <w:t>ie prowadz</w:t>
      </w:r>
      <w:r>
        <w:rPr>
          <w:rFonts w:asciiTheme="minorHAnsi" w:hAnsiTheme="minorHAnsi" w:cstheme="minorHAnsi"/>
          <w:b w:val="0"/>
        </w:rPr>
        <w:t>i</w:t>
      </w:r>
      <w:r w:rsidRPr="00405C90">
        <w:rPr>
          <w:rFonts w:asciiTheme="minorHAnsi" w:hAnsiTheme="minorHAnsi" w:cstheme="minorHAnsi"/>
          <w:b w:val="0"/>
        </w:rPr>
        <w:t xml:space="preserve"> działalności i nie utrzymuje relacji biznesowych z podmiotami mającymi siedzibę lub utworzonymi w krajach z Czarnej listy</w:t>
      </w:r>
      <w:r>
        <w:rPr>
          <w:rFonts w:asciiTheme="minorHAnsi" w:hAnsiTheme="minorHAnsi" w:cstheme="minorHAnsi"/>
          <w:b w:val="0"/>
        </w:rPr>
        <w:t>,</w:t>
      </w:r>
    </w:p>
    <w:p w14:paraId="04FC750D" w14:textId="77777777" w:rsidR="00405C90" w:rsidRDefault="00405C90" w:rsidP="00405C9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</w:rPr>
      </w:pPr>
      <w:r w:rsidRPr="00405C90">
        <w:rPr>
          <w:rFonts w:asciiTheme="minorHAnsi" w:hAnsiTheme="minorHAnsi" w:cstheme="minorHAnsi"/>
          <w:b w:val="0"/>
        </w:rPr>
        <w:t>nie zachodzą w stosunku do Ostatecznego Odbiorcy ani też do osób wchodzących w skład jego organów przesłanki do wykluczenia określone w art. 136 Rozporządzenia 2018/1046</w:t>
      </w:r>
      <w:r>
        <w:rPr>
          <w:rFonts w:asciiTheme="minorHAnsi" w:hAnsiTheme="minorHAnsi" w:cstheme="minorHAnsi"/>
          <w:b w:val="0"/>
        </w:rPr>
        <w:t>,</w:t>
      </w:r>
    </w:p>
    <w:p w14:paraId="642314C4" w14:textId="77777777" w:rsidR="00405C90" w:rsidRDefault="00405C90" w:rsidP="00405C9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</w:rPr>
      </w:pPr>
      <w:r w:rsidRPr="00405C90">
        <w:rPr>
          <w:rFonts w:asciiTheme="minorHAnsi" w:hAnsiTheme="minorHAnsi" w:cstheme="minorHAnsi"/>
          <w:b w:val="0"/>
        </w:rPr>
        <w:t xml:space="preserve">spełnione zostały warunki umożliwiające zastosowanie wyjątku od zakazu nawiązywania stosunków z państwami znajdującymi się na Czarnej liście – jeśli dotyczy, </w:t>
      </w:r>
    </w:p>
    <w:p w14:paraId="30E09802" w14:textId="77777777" w:rsidR="00405C90" w:rsidRPr="00405C90" w:rsidRDefault="00405C90" w:rsidP="00405C9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 w:val="0"/>
        </w:rPr>
      </w:pPr>
      <w:r w:rsidRPr="00405C90">
        <w:rPr>
          <w:rFonts w:asciiTheme="minorHAnsi" w:hAnsiTheme="minorHAnsi" w:cstheme="minorHAnsi"/>
          <w:b w:val="0"/>
        </w:rPr>
        <w:t>Ostateczn</w:t>
      </w:r>
      <w:r>
        <w:rPr>
          <w:rFonts w:asciiTheme="minorHAnsi" w:hAnsiTheme="minorHAnsi" w:cstheme="minorHAnsi"/>
          <w:b w:val="0"/>
        </w:rPr>
        <w:t>y</w:t>
      </w:r>
      <w:r w:rsidRPr="00405C90">
        <w:rPr>
          <w:rFonts w:asciiTheme="minorHAnsi" w:hAnsiTheme="minorHAnsi" w:cstheme="minorHAnsi"/>
          <w:b w:val="0"/>
        </w:rPr>
        <w:t xml:space="preserve"> Odbiorcy zobowiąz</w:t>
      </w:r>
      <w:r>
        <w:rPr>
          <w:rFonts w:asciiTheme="minorHAnsi" w:hAnsiTheme="minorHAnsi" w:cstheme="minorHAnsi"/>
          <w:b w:val="0"/>
        </w:rPr>
        <w:t>uje się</w:t>
      </w:r>
      <w:r w:rsidRPr="00405C90">
        <w:rPr>
          <w:rFonts w:asciiTheme="minorHAnsi" w:hAnsiTheme="minorHAnsi" w:cstheme="minorHAnsi"/>
          <w:b w:val="0"/>
        </w:rPr>
        <w:t xml:space="preserve"> do niezwłocznego informowania Partnera Finansującego o wszelkich zmianach informacji i danych przekazanych Partnerowi Finansującemu przy zawieraniu Umowy Inwestycyjnej oraz w całym okresie trwania tej umowy w powyższym zakresie</w:t>
      </w:r>
      <w:r>
        <w:rPr>
          <w:rFonts w:asciiTheme="minorHAnsi" w:hAnsiTheme="minorHAnsi" w:cstheme="minorHAnsi"/>
          <w:b w:val="0"/>
        </w:rPr>
        <w:t>.</w:t>
      </w:r>
      <w:r w:rsidRPr="00405C90">
        <w:rPr>
          <w:rFonts w:asciiTheme="minorHAnsi" w:hAnsiTheme="minorHAnsi" w:cstheme="minorHAnsi"/>
          <w:b w:val="0"/>
        </w:rPr>
        <w:t xml:space="preserve"> </w:t>
      </w:r>
    </w:p>
    <w:p w14:paraId="3334561A" w14:textId="77777777" w:rsid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D7E0F5" w14:textId="77777777" w:rsid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DE1C13" w14:textId="77777777" w:rsid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E7F586" w14:textId="77777777" w:rsidR="00405C90" w:rsidRPr="004327D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C2C961" w14:textId="77777777" w:rsidR="00405C90" w:rsidRPr="004327D0" w:rsidRDefault="00405C90" w:rsidP="00405C90">
      <w:pPr>
        <w:jc w:val="right"/>
        <w:rPr>
          <w:rFonts w:asciiTheme="minorHAnsi" w:hAnsiTheme="minorHAnsi" w:cstheme="minorHAnsi"/>
          <w:sz w:val="24"/>
          <w:szCs w:val="24"/>
        </w:rPr>
      </w:pPr>
      <w:r w:rsidRPr="004327D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</w:p>
    <w:p w14:paraId="5CB474D0" w14:textId="77777777" w:rsidR="00405C90" w:rsidRPr="004327D0" w:rsidRDefault="00405C90" w:rsidP="00405C90">
      <w:pPr>
        <w:ind w:left="3540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4327D0">
        <w:rPr>
          <w:rFonts w:asciiTheme="minorHAnsi" w:hAnsiTheme="minorHAnsi" w:cstheme="minorHAnsi"/>
          <w:sz w:val="24"/>
          <w:szCs w:val="24"/>
        </w:rPr>
        <w:t xml:space="preserve">(Pieczęć oraz czytelny podpis) </w:t>
      </w:r>
    </w:p>
    <w:p w14:paraId="11F242F5" w14:textId="77777777" w:rsidR="00405C90" w:rsidRDefault="00405C90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FF59FE" w14:textId="77777777" w:rsidR="00FE34F5" w:rsidRDefault="00FE34F5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2C2677" w14:textId="77777777" w:rsidR="00FE34F5" w:rsidRDefault="00FE34F5" w:rsidP="00405C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CC57C2" w14:textId="77777777" w:rsidR="00FE34F5" w:rsidRPr="00FE34F5" w:rsidRDefault="00FE34F5" w:rsidP="00FE34F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4F6D9F" w14:textId="77777777" w:rsidR="00FE34F5" w:rsidRPr="00405C90" w:rsidRDefault="00FE34F5" w:rsidP="00405C90">
      <w:pPr>
        <w:jc w:val="both"/>
        <w:rPr>
          <w:rFonts w:asciiTheme="minorHAnsi" w:hAnsiTheme="minorHAnsi" w:cstheme="minorHAnsi"/>
          <w:sz w:val="24"/>
          <w:szCs w:val="24"/>
        </w:rPr>
      </w:pPr>
      <w:r w:rsidRPr="00FE34F5">
        <w:rPr>
          <w:rFonts w:asciiTheme="minorHAnsi" w:hAnsiTheme="minorHAnsi" w:cstheme="minorHAnsi"/>
          <w:b/>
          <w:bCs/>
          <w:sz w:val="24"/>
          <w:szCs w:val="24"/>
        </w:rPr>
        <w:t xml:space="preserve">Czarna lista </w:t>
      </w:r>
      <w:r w:rsidRPr="00FE34F5">
        <w:rPr>
          <w:rFonts w:asciiTheme="minorHAnsi" w:hAnsiTheme="minorHAnsi" w:cstheme="minorHAnsi"/>
          <w:sz w:val="24"/>
          <w:szCs w:val="24"/>
        </w:rPr>
        <w:t>– lista niewspółpracujących jurysdykcji wymienionych w załączniku I do Komunikatu Komisji Europejskiej w sprawie nowych wymogów dotyczących unikania opodatkowania w prawodawstwie UE, regulującego w szczególności operacje finansowania i inwestycji C(2018) 1756 wraz z</w:t>
      </w:r>
      <w:r>
        <w:rPr>
          <w:rFonts w:asciiTheme="minorHAnsi" w:hAnsiTheme="minorHAnsi" w:cstheme="minorHAnsi"/>
          <w:sz w:val="24"/>
          <w:szCs w:val="24"/>
        </w:rPr>
        <w:t xml:space="preserve"> wszelkimi jego aktualizacjami.</w:t>
      </w:r>
    </w:p>
    <w:sectPr w:rsidR="00FE34F5" w:rsidRPr="00405C90" w:rsidSect="002079A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EC7F" w14:textId="77777777" w:rsidR="00C94049" w:rsidRDefault="00C94049" w:rsidP="00787D96">
      <w:r>
        <w:separator/>
      </w:r>
    </w:p>
  </w:endnote>
  <w:endnote w:type="continuationSeparator" w:id="0">
    <w:p w14:paraId="6A414419" w14:textId="77777777" w:rsidR="00C94049" w:rsidRDefault="00C94049" w:rsidP="0078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1568" w14:textId="77777777" w:rsidR="00C94049" w:rsidRDefault="00C94049" w:rsidP="00787D96">
      <w:r>
        <w:separator/>
      </w:r>
    </w:p>
  </w:footnote>
  <w:footnote w:type="continuationSeparator" w:id="0">
    <w:p w14:paraId="7D857FFC" w14:textId="77777777" w:rsidR="00C94049" w:rsidRDefault="00C94049" w:rsidP="0078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1C49" w14:textId="650F898A" w:rsidR="002079AB" w:rsidRDefault="002079AB">
    <w:pPr>
      <w:pStyle w:val="Nagwek"/>
    </w:pPr>
    <w:r>
      <w:rPr>
        <w:noProof/>
      </w:rPr>
      <w:drawing>
        <wp:inline distT="0" distB="0" distL="0" distR="0" wp14:anchorId="201C5657" wp14:editId="00055389">
          <wp:extent cx="5760720" cy="748982"/>
          <wp:effectExtent l="0" t="0" r="0" b="0"/>
          <wp:docPr id="723750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647B"/>
    <w:multiLevelType w:val="hybridMultilevel"/>
    <w:tmpl w:val="FDB6E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5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D96"/>
    <w:rsid w:val="00080814"/>
    <w:rsid w:val="002079AB"/>
    <w:rsid w:val="00405C90"/>
    <w:rsid w:val="004A2577"/>
    <w:rsid w:val="00787D96"/>
    <w:rsid w:val="00883DD9"/>
    <w:rsid w:val="00BB7DAD"/>
    <w:rsid w:val="00C00E7E"/>
    <w:rsid w:val="00C757E3"/>
    <w:rsid w:val="00C94049"/>
    <w:rsid w:val="00E9036F"/>
    <w:rsid w:val="00F05E71"/>
    <w:rsid w:val="00F7714E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BCC4"/>
  <w15:docId w15:val="{F1424240-59FD-40B6-8C80-59C2C6A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C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D96"/>
    <w:pPr>
      <w:widowControl/>
      <w:tabs>
        <w:tab w:val="center" w:pos="4536"/>
        <w:tab w:val="right" w:pos="9072"/>
      </w:tabs>
      <w:snapToGrid/>
    </w:pPr>
    <w:rPr>
      <w:rFonts w:ascii="Arial" w:eastAsiaTheme="minorHAnsi" w:hAnsi="Arial" w:cs="Arial"/>
      <w:b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87D96"/>
  </w:style>
  <w:style w:type="paragraph" w:styleId="Stopka">
    <w:name w:val="footer"/>
    <w:basedOn w:val="Normalny"/>
    <w:link w:val="StopkaZnak"/>
    <w:uiPriority w:val="99"/>
    <w:unhideWhenUsed/>
    <w:rsid w:val="00787D96"/>
    <w:pPr>
      <w:widowControl/>
      <w:tabs>
        <w:tab w:val="center" w:pos="4536"/>
        <w:tab w:val="right" w:pos="9072"/>
      </w:tabs>
      <w:snapToGrid/>
    </w:pPr>
    <w:rPr>
      <w:rFonts w:ascii="Arial" w:eastAsiaTheme="minorHAnsi" w:hAnsi="Arial" w:cs="Arial"/>
      <w:b/>
      <w:sz w:val="18"/>
      <w:szCs w:val="18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7D96"/>
  </w:style>
  <w:style w:type="paragraph" w:styleId="Tekstdymka">
    <w:name w:val="Balloon Text"/>
    <w:basedOn w:val="Normalny"/>
    <w:link w:val="TekstdymkaZnak"/>
    <w:uiPriority w:val="99"/>
    <w:semiHidden/>
    <w:unhideWhenUsed/>
    <w:rsid w:val="00787D96"/>
    <w:pPr>
      <w:widowControl/>
      <w:snapToGrid/>
    </w:pPr>
    <w:rPr>
      <w:rFonts w:ascii="Tahoma" w:eastAsiaTheme="minorHAnsi" w:hAnsi="Tahoma" w:cs="Tahoma"/>
      <w:b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D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5C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Zienkiewicz</dc:creator>
  <cp:lastModifiedBy>Joanna Zienkiewicz</cp:lastModifiedBy>
  <cp:revision>4</cp:revision>
  <dcterms:created xsi:type="dcterms:W3CDTF">2024-10-04T08:59:00Z</dcterms:created>
  <dcterms:modified xsi:type="dcterms:W3CDTF">2025-11-12T10:14:00Z</dcterms:modified>
</cp:coreProperties>
</file>