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AAE" w:rsidRDefault="00B3738C" w:rsidP="00C36C6A">
      <w:pPr>
        <w:tabs>
          <w:tab w:val="left" w:pos="1843"/>
          <w:tab w:val="left" w:pos="6237"/>
          <w:tab w:val="left" w:pos="6379"/>
        </w:tabs>
        <w:spacing w:line="276" w:lineRule="auto"/>
        <w:jc w:val="right"/>
        <w:rPr>
          <w:rFonts w:ascii="Arial" w:hAnsi="Arial" w:cs="Arial"/>
          <w:sz w:val="22"/>
          <w:szCs w:val="22"/>
        </w:rPr>
      </w:pPr>
      <w:bookmarkStart w:id="0" w:name="_GoBack"/>
      <w:bookmarkEnd w:id="0"/>
      <w:r>
        <w:rPr>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Pr>
          <w:rFonts w:ascii="Arial" w:hAnsi="Arial" w:cs="Arial"/>
          <w:sz w:val="22"/>
          <w:szCs w:val="22"/>
        </w:rPr>
        <w:t xml:space="preserve"> </w:t>
      </w:r>
    </w:p>
    <w:p w:rsidR="00973724" w:rsidRPr="00D363D2" w:rsidRDefault="00973724" w:rsidP="00973724">
      <w:pPr>
        <w:tabs>
          <w:tab w:val="left" w:pos="1843"/>
          <w:tab w:val="left" w:pos="6237"/>
          <w:tab w:val="left" w:pos="6379"/>
        </w:tabs>
        <w:spacing w:line="276" w:lineRule="auto"/>
        <w:jc w:val="right"/>
        <w:rPr>
          <w:rFonts w:ascii="Arial" w:hAnsi="Arial" w:cs="Arial"/>
          <w:color w:val="000000" w:themeColor="text1"/>
          <w:sz w:val="18"/>
          <w:szCs w:val="18"/>
        </w:rPr>
      </w:pPr>
      <w:r w:rsidRPr="00D363D2">
        <w:rPr>
          <w:rFonts w:ascii="Arial" w:hAnsi="Arial" w:cs="Arial"/>
          <w:color w:val="000000" w:themeColor="text1"/>
          <w:sz w:val="18"/>
          <w:szCs w:val="18"/>
        </w:rPr>
        <w:t>Załącznik nr 2 do Regulaminu</w:t>
      </w:r>
    </w:p>
    <w:p w:rsidR="005F1AAE" w:rsidRPr="00D363D2" w:rsidRDefault="00973724" w:rsidP="00973724">
      <w:pPr>
        <w:tabs>
          <w:tab w:val="left" w:pos="1843"/>
          <w:tab w:val="left" w:pos="6237"/>
          <w:tab w:val="left" w:pos="6379"/>
        </w:tabs>
        <w:spacing w:line="276" w:lineRule="auto"/>
        <w:jc w:val="right"/>
        <w:rPr>
          <w:rFonts w:ascii="Arial" w:hAnsi="Arial" w:cs="Arial"/>
          <w:color w:val="000000" w:themeColor="text1"/>
          <w:sz w:val="18"/>
          <w:szCs w:val="18"/>
        </w:rPr>
      </w:pPr>
      <w:r w:rsidRPr="00D363D2">
        <w:rPr>
          <w:rFonts w:ascii="Arial" w:hAnsi="Arial" w:cs="Arial"/>
          <w:color w:val="000000" w:themeColor="text1"/>
          <w:sz w:val="18"/>
          <w:szCs w:val="18"/>
        </w:rPr>
        <w:t xml:space="preserve">konkursu nr </w:t>
      </w:r>
      <w:r w:rsidR="00F60F3D" w:rsidRPr="00D363D2">
        <w:rPr>
          <w:rFonts w:ascii="Arial" w:hAnsi="Arial" w:cs="Arial"/>
          <w:color w:val="000000" w:themeColor="text1"/>
          <w:sz w:val="18"/>
          <w:szCs w:val="18"/>
        </w:rPr>
        <w:t>RPWM.</w:t>
      </w:r>
      <w:r w:rsidR="008E488D" w:rsidRPr="00D363D2">
        <w:rPr>
          <w:rFonts w:ascii="Arial" w:hAnsi="Arial" w:cs="Arial"/>
          <w:color w:val="000000" w:themeColor="text1"/>
          <w:sz w:val="18"/>
          <w:szCs w:val="18"/>
        </w:rPr>
        <w:t>0</w:t>
      </w:r>
      <w:r w:rsidR="008E488D">
        <w:rPr>
          <w:rFonts w:ascii="Arial" w:hAnsi="Arial" w:cs="Arial"/>
          <w:color w:val="000000" w:themeColor="text1"/>
          <w:sz w:val="18"/>
          <w:szCs w:val="18"/>
        </w:rPr>
        <w:t>1</w:t>
      </w:r>
      <w:r w:rsidR="00F60F3D" w:rsidRPr="00D363D2">
        <w:rPr>
          <w:rFonts w:ascii="Arial" w:hAnsi="Arial" w:cs="Arial"/>
          <w:color w:val="000000" w:themeColor="text1"/>
          <w:sz w:val="18"/>
          <w:szCs w:val="18"/>
        </w:rPr>
        <w:t>.</w:t>
      </w:r>
      <w:r w:rsidR="008E488D" w:rsidRPr="00D363D2">
        <w:rPr>
          <w:rFonts w:ascii="Arial" w:hAnsi="Arial" w:cs="Arial"/>
          <w:color w:val="000000" w:themeColor="text1"/>
          <w:sz w:val="18"/>
          <w:szCs w:val="18"/>
        </w:rPr>
        <w:t>0</w:t>
      </w:r>
      <w:r w:rsidR="008E488D">
        <w:rPr>
          <w:rFonts w:ascii="Arial" w:hAnsi="Arial" w:cs="Arial"/>
          <w:color w:val="000000" w:themeColor="text1"/>
          <w:sz w:val="18"/>
          <w:szCs w:val="18"/>
        </w:rPr>
        <w:t>5</w:t>
      </w:r>
      <w:r w:rsidR="00737B8C" w:rsidRPr="00D363D2">
        <w:rPr>
          <w:rFonts w:ascii="Arial" w:hAnsi="Arial" w:cs="Arial"/>
          <w:color w:val="000000" w:themeColor="text1"/>
          <w:sz w:val="18"/>
          <w:szCs w:val="18"/>
        </w:rPr>
        <w:t>.0</w:t>
      </w:r>
      <w:r w:rsidR="00D363D2" w:rsidRPr="00D363D2">
        <w:rPr>
          <w:rFonts w:ascii="Arial" w:hAnsi="Arial" w:cs="Arial"/>
          <w:color w:val="000000" w:themeColor="text1"/>
          <w:sz w:val="18"/>
          <w:szCs w:val="18"/>
        </w:rPr>
        <w:t>2</w:t>
      </w:r>
      <w:r w:rsidR="006C4E34" w:rsidRPr="00D363D2">
        <w:rPr>
          <w:rFonts w:ascii="Arial" w:hAnsi="Arial" w:cs="Arial"/>
          <w:color w:val="000000" w:themeColor="text1"/>
          <w:sz w:val="18"/>
          <w:szCs w:val="18"/>
        </w:rPr>
        <w:t>-</w:t>
      </w:r>
      <w:r w:rsidR="008E488D" w:rsidRPr="00D363D2">
        <w:rPr>
          <w:rFonts w:ascii="Arial" w:hAnsi="Arial" w:cs="Arial"/>
          <w:color w:val="000000" w:themeColor="text1"/>
          <w:sz w:val="18"/>
          <w:szCs w:val="18"/>
        </w:rPr>
        <w:t>I</w:t>
      </w:r>
      <w:r w:rsidR="008E488D">
        <w:rPr>
          <w:rFonts w:ascii="Arial" w:hAnsi="Arial" w:cs="Arial"/>
          <w:color w:val="000000" w:themeColor="text1"/>
          <w:sz w:val="18"/>
          <w:szCs w:val="18"/>
        </w:rPr>
        <w:t>P</w:t>
      </w:r>
      <w:r w:rsidR="006C4E34" w:rsidRPr="00D363D2">
        <w:rPr>
          <w:rFonts w:ascii="Arial" w:hAnsi="Arial" w:cs="Arial"/>
          <w:color w:val="000000" w:themeColor="text1"/>
          <w:sz w:val="18"/>
          <w:szCs w:val="18"/>
        </w:rPr>
        <w:t>.</w:t>
      </w:r>
      <w:r w:rsidR="008E488D" w:rsidRPr="00D363D2">
        <w:rPr>
          <w:rFonts w:ascii="Arial" w:hAnsi="Arial" w:cs="Arial"/>
          <w:color w:val="000000" w:themeColor="text1"/>
          <w:sz w:val="18"/>
          <w:szCs w:val="18"/>
        </w:rPr>
        <w:t>0</w:t>
      </w:r>
      <w:r w:rsidR="008E488D">
        <w:rPr>
          <w:rFonts w:ascii="Arial" w:hAnsi="Arial" w:cs="Arial"/>
          <w:color w:val="000000" w:themeColor="text1"/>
          <w:sz w:val="18"/>
          <w:szCs w:val="18"/>
        </w:rPr>
        <w:t>3</w:t>
      </w:r>
      <w:r w:rsidR="006C4E34" w:rsidRPr="00D363D2">
        <w:rPr>
          <w:rFonts w:ascii="Arial" w:hAnsi="Arial" w:cs="Arial"/>
          <w:color w:val="000000" w:themeColor="text1"/>
          <w:sz w:val="18"/>
          <w:szCs w:val="18"/>
        </w:rPr>
        <w:t>-28-00</w:t>
      </w:r>
      <w:r w:rsidR="00B4340F">
        <w:rPr>
          <w:rFonts w:ascii="Arial" w:hAnsi="Arial" w:cs="Arial"/>
          <w:color w:val="000000" w:themeColor="text1"/>
          <w:sz w:val="18"/>
          <w:szCs w:val="18"/>
        </w:rPr>
        <w:t>1</w:t>
      </w:r>
      <w:r w:rsidR="006C4E34" w:rsidRPr="00D363D2">
        <w:rPr>
          <w:rFonts w:ascii="Arial" w:hAnsi="Arial" w:cs="Arial"/>
          <w:color w:val="000000" w:themeColor="text1"/>
          <w:sz w:val="18"/>
          <w:szCs w:val="18"/>
        </w:rPr>
        <w:t>/2</w:t>
      </w:r>
      <w:r w:rsidR="00B4340F">
        <w:rPr>
          <w:rFonts w:ascii="Arial" w:hAnsi="Arial" w:cs="Arial"/>
          <w:color w:val="000000" w:themeColor="text1"/>
          <w:sz w:val="18"/>
          <w:szCs w:val="18"/>
        </w:rPr>
        <w:t>3</w:t>
      </w:r>
      <w:r w:rsidR="006C4E34" w:rsidRPr="00D363D2">
        <w:rPr>
          <w:rFonts w:ascii="Arial" w:hAnsi="Arial" w:cs="Arial"/>
          <w:color w:val="000000" w:themeColor="text1"/>
          <w:sz w:val="18"/>
          <w:szCs w:val="18"/>
          <w:lang w:eastAsia="en-US"/>
        </w:rPr>
        <w:br/>
        <w:t xml:space="preserve"> z dnia ………….</w:t>
      </w:r>
      <w:r w:rsidR="008E488D" w:rsidRPr="00D363D2">
        <w:rPr>
          <w:rFonts w:ascii="Arial" w:hAnsi="Arial" w:cs="Arial"/>
          <w:color w:val="000000" w:themeColor="text1"/>
          <w:sz w:val="18"/>
          <w:szCs w:val="18"/>
          <w:lang w:eastAsia="en-US"/>
        </w:rPr>
        <w:t>202</w:t>
      </w:r>
      <w:r w:rsidR="008E488D">
        <w:rPr>
          <w:rFonts w:ascii="Arial" w:hAnsi="Arial" w:cs="Arial"/>
          <w:color w:val="000000" w:themeColor="text1"/>
          <w:sz w:val="18"/>
          <w:szCs w:val="18"/>
          <w:lang w:eastAsia="en-US"/>
        </w:rPr>
        <w:t>3</w:t>
      </w:r>
      <w:r w:rsidR="008E488D" w:rsidRPr="00D363D2">
        <w:rPr>
          <w:rFonts w:ascii="Arial" w:hAnsi="Arial" w:cs="Arial"/>
          <w:color w:val="000000" w:themeColor="text1"/>
          <w:sz w:val="18"/>
          <w:szCs w:val="18"/>
          <w:lang w:eastAsia="en-US"/>
        </w:rPr>
        <w:t xml:space="preserve"> </w:t>
      </w:r>
      <w:r w:rsidRPr="00D363D2">
        <w:rPr>
          <w:rFonts w:ascii="Arial" w:hAnsi="Arial" w:cs="Arial"/>
          <w:color w:val="000000" w:themeColor="text1"/>
          <w:sz w:val="18"/>
          <w:szCs w:val="18"/>
          <w:lang w:eastAsia="en-US"/>
        </w:rPr>
        <w:t>r.</w:t>
      </w:r>
    </w:p>
    <w:p w:rsidR="005F1AAE" w:rsidRPr="00D363D2" w:rsidRDefault="005F1AAE" w:rsidP="004E1960">
      <w:pPr>
        <w:tabs>
          <w:tab w:val="left" w:pos="5040"/>
          <w:tab w:val="left" w:pos="5220"/>
          <w:tab w:val="left" w:pos="6379"/>
        </w:tabs>
        <w:spacing w:line="276" w:lineRule="auto"/>
        <w:ind w:left="6379" w:right="52"/>
        <w:jc w:val="center"/>
        <w:rPr>
          <w:rFonts w:ascii="Arial" w:hAnsi="Arial" w:cs="Arial"/>
          <w:color w:val="000000" w:themeColor="text1"/>
          <w:sz w:val="18"/>
          <w:szCs w:val="18"/>
        </w:rPr>
      </w:pPr>
    </w:p>
    <w:tbl>
      <w:tblPr>
        <w:tblW w:w="10501" w:type="dxa"/>
        <w:jc w:val="center"/>
        <w:tblLook w:val="01E0" w:firstRow="1" w:lastRow="1" w:firstColumn="1" w:lastColumn="1" w:noHBand="0" w:noVBand="0"/>
      </w:tblPr>
      <w:tblGrid>
        <w:gridCol w:w="5036"/>
        <w:gridCol w:w="613"/>
        <w:gridCol w:w="4852"/>
      </w:tblGrid>
      <w:tr w:rsidR="00D363D2" w:rsidRPr="00D363D2">
        <w:trPr>
          <w:trHeight w:val="851"/>
          <w:jc w:val="center"/>
        </w:trPr>
        <w:tc>
          <w:tcPr>
            <w:tcW w:w="5036" w:type="dxa"/>
          </w:tcPr>
          <w:p w:rsidR="005F1AAE" w:rsidRPr="00D363D2" w:rsidRDefault="005F1AAE" w:rsidP="00F865FF">
            <w:pPr>
              <w:spacing w:line="276" w:lineRule="auto"/>
              <w:rPr>
                <w:rFonts w:ascii="Arial" w:hAnsi="Arial" w:cs="Arial"/>
                <w:color w:val="000000" w:themeColor="text1"/>
                <w:sz w:val="28"/>
                <w:szCs w:val="28"/>
              </w:rPr>
            </w:pPr>
          </w:p>
          <w:p w:rsidR="005F1AAE" w:rsidRPr="00D363D2" w:rsidRDefault="005F1AAE" w:rsidP="00F865FF">
            <w:pPr>
              <w:spacing w:line="276" w:lineRule="auto"/>
              <w:rPr>
                <w:rFonts w:ascii="Arial" w:hAnsi="Arial" w:cs="Arial"/>
                <w:color w:val="000000" w:themeColor="text1"/>
                <w:sz w:val="28"/>
                <w:szCs w:val="28"/>
              </w:rPr>
            </w:pPr>
          </w:p>
          <w:p w:rsidR="005F1AAE" w:rsidRPr="00D363D2" w:rsidRDefault="005F1AAE" w:rsidP="00F865FF">
            <w:pPr>
              <w:spacing w:line="276" w:lineRule="auto"/>
              <w:rPr>
                <w:rFonts w:ascii="Arial" w:hAnsi="Arial" w:cs="Arial"/>
                <w:color w:val="000000" w:themeColor="text1"/>
                <w:sz w:val="28"/>
                <w:szCs w:val="28"/>
              </w:rPr>
            </w:pPr>
          </w:p>
        </w:tc>
        <w:tc>
          <w:tcPr>
            <w:tcW w:w="613" w:type="dxa"/>
          </w:tcPr>
          <w:p w:rsidR="005F1AAE" w:rsidRPr="00D363D2" w:rsidRDefault="005F1AAE" w:rsidP="00F865FF">
            <w:pPr>
              <w:spacing w:line="276" w:lineRule="auto"/>
              <w:rPr>
                <w:rFonts w:ascii="Arial" w:hAnsi="Arial" w:cs="Arial"/>
                <w:color w:val="000000" w:themeColor="text1"/>
                <w:sz w:val="28"/>
                <w:szCs w:val="28"/>
              </w:rPr>
            </w:pPr>
          </w:p>
        </w:tc>
        <w:tc>
          <w:tcPr>
            <w:tcW w:w="4852" w:type="dxa"/>
          </w:tcPr>
          <w:p w:rsidR="005F1AAE" w:rsidRPr="00D363D2" w:rsidRDefault="005F1AAE" w:rsidP="00F865FF">
            <w:pPr>
              <w:spacing w:line="276" w:lineRule="auto"/>
              <w:rPr>
                <w:rFonts w:ascii="Arial" w:hAnsi="Arial" w:cs="Arial"/>
                <w:color w:val="000000" w:themeColor="text1"/>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B4340F" w:rsidRDefault="005F1AAE" w:rsidP="00F865FF">
      <w:pPr>
        <w:pStyle w:val="Tekstpodstawowy3"/>
        <w:spacing w:after="0" w:line="276" w:lineRule="auto"/>
        <w:jc w:val="center"/>
        <w:rPr>
          <w:rFonts w:ascii="Arial" w:hAnsi="Arial" w:cs="Arial"/>
          <w:color w:val="000000" w:themeColor="text1"/>
          <w:sz w:val="24"/>
          <w:szCs w:val="24"/>
        </w:rPr>
      </w:pPr>
      <w:r w:rsidRPr="006C4E34">
        <w:rPr>
          <w:rFonts w:ascii="Arial" w:hAnsi="Arial" w:cs="Arial"/>
          <w:sz w:val="24"/>
          <w:szCs w:val="24"/>
        </w:rPr>
        <w:t>Olsztyn,</w:t>
      </w:r>
      <w:r w:rsidR="003F3505" w:rsidRPr="006C4E34">
        <w:rPr>
          <w:rFonts w:ascii="Arial" w:hAnsi="Arial" w:cs="Arial"/>
          <w:sz w:val="24"/>
          <w:szCs w:val="24"/>
        </w:rPr>
        <w:t xml:space="preserve"> </w:t>
      </w:r>
      <w:r w:rsidR="004E08DB">
        <w:rPr>
          <w:rFonts w:ascii="Arial" w:hAnsi="Arial" w:cs="Arial"/>
          <w:color w:val="000000" w:themeColor="text1"/>
          <w:sz w:val="24"/>
          <w:szCs w:val="24"/>
        </w:rPr>
        <w:t>maj</w:t>
      </w:r>
      <w:r w:rsidR="008E488D" w:rsidRPr="00B4340F">
        <w:rPr>
          <w:rFonts w:ascii="Arial" w:hAnsi="Arial" w:cs="Arial"/>
          <w:color w:val="000000" w:themeColor="text1"/>
          <w:sz w:val="24"/>
          <w:szCs w:val="24"/>
        </w:rPr>
        <w:t xml:space="preserve"> </w:t>
      </w:r>
      <w:r w:rsidR="006C4E34" w:rsidRPr="00B4340F">
        <w:rPr>
          <w:rFonts w:ascii="Arial" w:hAnsi="Arial" w:cs="Arial"/>
          <w:color w:val="000000" w:themeColor="text1"/>
          <w:sz w:val="24"/>
          <w:szCs w:val="24"/>
        </w:rPr>
        <w:t>202</w:t>
      </w:r>
      <w:r w:rsidR="008E488D">
        <w:rPr>
          <w:rFonts w:ascii="Arial" w:hAnsi="Arial" w:cs="Arial"/>
          <w:color w:val="000000" w:themeColor="text1"/>
          <w:sz w:val="24"/>
          <w:szCs w:val="24"/>
        </w:rPr>
        <w:t>3</w:t>
      </w:r>
      <w:r w:rsidRPr="00B4340F">
        <w:rPr>
          <w:rFonts w:ascii="Arial" w:hAnsi="Arial" w:cs="Arial"/>
          <w:color w:val="000000" w:themeColor="text1"/>
          <w:sz w:val="24"/>
          <w:szCs w:val="24"/>
        </w:rPr>
        <w:t xml:space="preserve"> 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714832">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sidR="006D3ECF">
        <w:rPr>
          <w:noProof/>
        </w:rPr>
        <w:t>........4</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sidR="006D3ECF">
        <w:rPr>
          <w:noProof/>
        </w:rPr>
        <w:t>....5</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006D3ECF">
        <w:rPr>
          <w:noProof/>
        </w:rPr>
        <w:t>6</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sidR="006D3ECF">
        <w:rPr>
          <w:noProof/>
        </w:rPr>
        <w:t>……………………….…………………8</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sidR="006D3ECF">
        <w:rPr>
          <w:noProof/>
        </w:rPr>
        <w:t>2</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sidR="006D3ECF">
        <w:rPr>
          <w:noProof/>
        </w:rPr>
        <w:t>…………………..………….18</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sidR="006D3ECF">
        <w:rPr>
          <w:noProof/>
        </w:rPr>
        <w:t>….19</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sidR="006D3ECF">
        <w:rPr>
          <w:noProof/>
        </w:rPr>
        <w:t>………..….…...21</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sidR="006D3ECF">
        <w:rPr>
          <w:noProof/>
        </w:rPr>
        <w:t>…………..…..……22</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sidR="006D3ECF">
        <w:rPr>
          <w:noProof/>
        </w:rPr>
        <w:t>…………...……..23</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sidR="006D3ECF">
        <w:rPr>
          <w:noProof/>
        </w:rPr>
        <w:t>....25</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sidR="006D3ECF">
        <w:rPr>
          <w:noProof/>
        </w:rPr>
        <w:t>………..……….….….26</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sidR="006D3ECF">
        <w:rPr>
          <w:noProof/>
        </w:rPr>
        <w:t>……27</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w:t>
      </w:r>
      <w:r w:rsidR="006D3ECF">
        <w:rPr>
          <w:rFonts w:ascii="Calibri" w:hAnsi="Calibri" w:cs="Arial"/>
        </w:rPr>
        <w:t>niosku o dofinansowanie……………………29</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sidRPr="00290EDC">
        <w:rPr>
          <w:rFonts w:ascii="Arial" w:hAnsi="Arial" w:cs="Arial"/>
          <w:sz w:val="22"/>
          <w:szCs w:val="22"/>
        </w:rPr>
        <w:t>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p>
    <w:p w:rsidR="005F1AAE" w:rsidRPr="00290EDC" w:rsidRDefault="005F1AAE" w:rsidP="006C4E34">
      <w:pPr>
        <w:widowControl w:val="0"/>
        <w:numPr>
          <w:ilvl w:val="0"/>
          <w:numId w:val="3"/>
        </w:numPr>
        <w:tabs>
          <w:tab w:val="left" w:pos="426"/>
        </w:tabs>
        <w:spacing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6C4E34">
      <w:pPr>
        <w:widowControl w:val="0"/>
        <w:numPr>
          <w:ilvl w:val="0"/>
          <w:numId w:val="3"/>
        </w:numPr>
        <w:spacing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6C4E34">
      <w:pPr>
        <w:widowControl w:val="0"/>
        <w:numPr>
          <w:ilvl w:val="0"/>
          <w:numId w:val="3"/>
        </w:numPr>
        <w:spacing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6C4E34">
      <w:pPr>
        <w:widowControl w:val="0"/>
        <w:numPr>
          <w:ilvl w:val="0"/>
          <w:numId w:val="3"/>
        </w:numPr>
        <w:spacing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finansowanych w perspektywie finansowej 2014-2020, zwana dalej </w:t>
      </w:r>
      <w:r w:rsidRPr="00290EDC">
        <w:rPr>
          <w:rFonts w:ascii="Arial" w:hAnsi="Arial" w:cs="Arial"/>
          <w:sz w:val="22"/>
          <w:szCs w:val="22"/>
          <w:u w:val="single"/>
        </w:rPr>
        <w:t>„ustawą wdrożeniową”;</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w:t>
      </w:r>
      <w:r w:rsidR="006C4E34">
        <w:rPr>
          <w:rFonts w:ascii="Arial" w:hAnsi="Arial" w:cs="Arial"/>
          <w:sz w:val="22"/>
          <w:szCs w:val="22"/>
        </w:rPr>
        <w:t>11</w:t>
      </w:r>
      <w:r w:rsidRPr="00290EDC">
        <w:rPr>
          <w:rFonts w:ascii="Arial" w:hAnsi="Arial" w:cs="Arial"/>
          <w:sz w:val="22"/>
          <w:szCs w:val="22"/>
        </w:rPr>
        <w:t xml:space="preserve"> </w:t>
      </w:r>
      <w:r w:rsidR="006C4E34">
        <w:rPr>
          <w:rFonts w:ascii="Arial" w:hAnsi="Arial" w:cs="Arial"/>
          <w:sz w:val="22"/>
          <w:szCs w:val="22"/>
        </w:rPr>
        <w:t>września</w:t>
      </w:r>
      <w:r w:rsidRPr="00290EDC">
        <w:rPr>
          <w:rFonts w:ascii="Arial" w:hAnsi="Arial" w:cs="Arial"/>
          <w:sz w:val="22"/>
          <w:szCs w:val="22"/>
        </w:rPr>
        <w:t xml:space="preserve"> 20</w:t>
      </w:r>
      <w:r w:rsidR="006C4E34">
        <w:rPr>
          <w:rFonts w:ascii="Arial" w:hAnsi="Arial" w:cs="Arial"/>
          <w:sz w:val="22"/>
          <w:szCs w:val="22"/>
        </w:rPr>
        <w:t>19</w:t>
      </w:r>
      <w:r w:rsidRPr="00290EDC">
        <w:rPr>
          <w:rFonts w:ascii="Arial" w:hAnsi="Arial" w:cs="Arial"/>
          <w:sz w:val="22"/>
          <w:szCs w:val="22"/>
        </w:rPr>
        <w:t xml:space="preserve"> r. Prawo zamówień publicznych;</w:t>
      </w:r>
    </w:p>
    <w:p w:rsidR="005F1AAE" w:rsidRDefault="005F1AAE" w:rsidP="006C4E34">
      <w:pPr>
        <w:widowControl w:val="0"/>
        <w:numPr>
          <w:ilvl w:val="0"/>
          <w:numId w:val="3"/>
        </w:numPr>
        <w:spacing w:line="276" w:lineRule="auto"/>
        <w:ind w:left="426" w:right="20" w:hanging="426"/>
        <w:jc w:val="both"/>
        <w:rPr>
          <w:rFonts w:ascii="Arial" w:hAnsi="Arial" w:cs="Arial"/>
          <w:sz w:val="22"/>
          <w:szCs w:val="22"/>
        </w:rPr>
      </w:pPr>
      <w:r w:rsidRPr="00290EDC">
        <w:rPr>
          <w:rFonts w:ascii="Arial" w:hAnsi="Arial" w:cs="Arial"/>
          <w:sz w:val="22"/>
          <w:szCs w:val="22"/>
        </w:rPr>
        <w:lastRenderedPageBreak/>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6C4E34">
      <w:pPr>
        <w:widowControl w:val="0"/>
        <w:numPr>
          <w:ilvl w:val="0"/>
          <w:numId w:val="3"/>
        </w:numPr>
        <w:spacing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6C4E34" w:rsidRDefault="006C4E34"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lastRenderedPageBreak/>
        <w:t>Informacje wstępne przed wypełnieniem wniosku</w:t>
      </w:r>
      <w:bookmarkEnd w:id="3"/>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6C4E34">
      <w:pPr>
        <w:spacing w:line="276" w:lineRule="auto"/>
        <w:ind w:left="284"/>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6C4E34">
        <w:rPr>
          <w:rFonts w:ascii="Arial" w:hAnsi="Arial" w:cs="Arial"/>
          <w:sz w:val="22"/>
          <w:szCs w:val="22"/>
        </w:rPr>
        <w:t>Regulaminem korzystania</w:t>
      </w:r>
      <w:r w:rsidRPr="0056457F">
        <w:rPr>
          <w:rFonts w:ascii="Arial" w:hAnsi="Arial" w:cs="Arial"/>
          <w:i/>
          <w:sz w:val="22"/>
          <w:szCs w:val="22"/>
        </w:rPr>
        <w:t xml:space="preserve">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6C4E34">
      <w:pPr>
        <w:spacing w:line="276" w:lineRule="auto"/>
        <w:ind w:left="284"/>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6C4E34">
      <w:pPr>
        <w:spacing w:line="276" w:lineRule="auto"/>
        <w:ind w:left="284"/>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6C4E34">
      <w:pPr>
        <w:spacing w:line="276" w:lineRule="auto"/>
        <w:ind w:left="284"/>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6C4E34">
      <w:pPr>
        <w:spacing w:line="276" w:lineRule="auto"/>
        <w:ind w:left="284"/>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rsidR="005F1AAE" w:rsidRPr="0056457F" w:rsidRDefault="005F1AAE" w:rsidP="006C4E34">
      <w:pPr>
        <w:spacing w:line="276" w:lineRule="auto"/>
        <w:ind w:left="284"/>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04607A" w:rsidRPr="00686228"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Wniosek o dofinansowanie projektu w wersji papierowej</w:t>
      </w:r>
      <w:r w:rsidR="0004607A">
        <w:rPr>
          <w:rFonts w:ascii="Arial" w:hAnsi="Arial" w:cs="Arial"/>
          <w:sz w:val="22"/>
          <w:szCs w:val="22"/>
        </w:rPr>
        <w:t xml:space="preserve"> należy złożyć w </w:t>
      </w:r>
      <w:r w:rsidR="008E488D">
        <w:rPr>
          <w:rFonts w:ascii="Arial" w:hAnsi="Arial" w:cs="Arial"/>
          <w:sz w:val="22"/>
          <w:szCs w:val="22"/>
        </w:rPr>
        <w:t xml:space="preserve">dwóch </w:t>
      </w:r>
      <w:r w:rsidR="0004607A">
        <w:rPr>
          <w:rFonts w:ascii="Arial" w:hAnsi="Arial" w:cs="Arial"/>
          <w:sz w:val="22"/>
          <w:szCs w:val="22"/>
        </w:rPr>
        <w:t>egzemplarz</w:t>
      </w:r>
      <w:r w:rsidR="008E488D">
        <w:rPr>
          <w:rFonts w:ascii="Arial" w:hAnsi="Arial" w:cs="Arial"/>
          <w:sz w:val="22"/>
          <w:szCs w:val="22"/>
        </w:rPr>
        <w:t>ach</w:t>
      </w:r>
      <w:r w:rsidR="0004607A">
        <w:rPr>
          <w:rFonts w:ascii="Arial" w:hAnsi="Arial" w:cs="Arial"/>
          <w:sz w:val="22"/>
          <w:szCs w:val="22"/>
        </w:rPr>
        <w:t xml:space="preserve"> </w:t>
      </w:r>
      <w:r w:rsidR="008E488D">
        <w:rPr>
          <w:rFonts w:ascii="Arial" w:hAnsi="Arial" w:cs="Arial"/>
          <w:sz w:val="22"/>
          <w:szCs w:val="22"/>
        </w:rPr>
        <w:t>–</w:t>
      </w:r>
      <w:r w:rsidR="0004607A">
        <w:rPr>
          <w:rFonts w:ascii="Arial" w:hAnsi="Arial" w:cs="Arial"/>
          <w:sz w:val="22"/>
          <w:szCs w:val="22"/>
        </w:rPr>
        <w:t xml:space="preserve"> </w:t>
      </w:r>
      <w:r w:rsidR="008E488D">
        <w:rPr>
          <w:rFonts w:ascii="Arial" w:hAnsi="Arial" w:cs="Arial"/>
          <w:sz w:val="22"/>
          <w:szCs w:val="22"/>
        </w:rPr>
        <w:t xml:space="preserve">2 </w:t>
      </w:r>
      <w:r w:rsidR="0004607A">
        <w:rPr>
          <w:rFonts w:ascii="Arial" w:hAnsi="Arial" w:cs="Arial"/>
          <w:sz w:val="22"/>
          <w:szCs w:val="22"/>
        </w:rPr>
        <w:t>oryginał</w:t>
      </w:r>
      <w:r w:rsidR="008E488D">
        <w:rPr>
          <w:rFonts w:ascii="Arial" w:hAnsi="Arial" w:cs="Arial"/>
          <w:sz w:val="22"/>
          <w:szCs w:val="22"/>
        </w:rPr>
        <w:t>y</w:t>
      </w:r>
      <w:r w:rsidRPr="0056457F">
        <w:rPr>
          <w:rFonts w:ascii="Arial" w:hAnsi="Arial" w:cs="Arial"/>
          <w:sz w:val="22"/>
          <w:szCs w:val="22"/>
        </w:rPr>
        <w:t xml:space="preserve"> (czytelnie </w:t>
      </w:r>
      <w:r w:rsidR="008E488D" w:rsidRPr="0056457F">
        <w:rPr>
          <w:rFonts w:ascii="Arial" w:hAnsi="Arial" w:cs="Arial"/>
          <w:sz w:val="22"/>
          <w:szCs w:val="22"/>
        </w:rPr>
        <w:t>podpisan</w:t>
      </w:r>
      <w:r w:rsidR="008E488D">
        <w:rPr>
          <w:rFonts w:ascii="Arial" w:hAnsi="Arial" w:cs="Arial"/>
          <w:sz w:val="22"/>
          <w:szCs w:val="22"/>
        </w:rPr>
        <w:t>e</w:t>
      </w:r>
      <w:r w:rsidR="008E488D" w:rsidRPr="0056457F">
        <w:rPr>
          <w:rFonts w:ascii="Arial" w:hAnsi="Arial" w:cs="Arial"/>
          <w:sz w:val="22"/>
          <w:szCs w:val="22"/>
        </w:rPr>
        <w:t xml:space="preserve"> </w:t>
      </w:r>
      <w:r w:rsidRPr="0056457F">
        <w:rPr>
          <w:rFonts w:ascii="Arial" w:hAnsi="Arial" w:cs="Arial"/>
          <w:sz w:val="22"/>
          <w:szCs w:val="22"/>
        </w:rPr>
        <w:t xml:space="preserve">pod Oświadczeniami pod koniec wniosku o dofinansowanie projektu przez osoby </w:t>
      </w:r>
      <w:r>
        <w:rPr>
          <w:rFonts w:ascii="Arial" w:hAnsi="Arial" w:cs="Arial"/>
          <w:sz w:val="22"/>
          <w:szCs w:val="22"/>
        </w:rPr>
        <w:t>upoważnione</w:t>
      </w:r>
      <w:r w:rsidRPr="0056457F">
        <w:rPr>
          <w:rFonts w:ascii="Arial" w:hAnsi="Arial" w:cs="Arial"/>
          <w:sz w:val="22"/>
          <w:szCs w:val="22"/>
        </w:rPr>
        <w:t>)</w:t>
      </w:r>
      <w:r w:rsidR="008E488D">
        <w:rPr>
          <w:rFonts w:ascii="Arial" w:hAnsi="Arial" w:cs="Arial"/>
          <w:sz w:val="22"/>
          <w:szCs w:val="22"/>
        </w:rPr>
        <w:t xml:space="preserve"> lub oryginał i kopia wniosku o dofinansowanie potwierdzona za zgodność z oryginałem</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rsidR="005F1AAE" w:rsidRPr="0056457F" w:rsidRDefault="0004607A" w:rsidP="00686228">
      <w:pPr>
        <w:spacing w:line="276" w:lineRule="auto"/>
        <w:ind w:left="284"/>
        <w:jc w:val="both"/>
        <w:rPr>
          <w:rFonts w:ascii="Arial" w:hAnsi="Arial" w:cs="Arial"/>
          <w:b/>
          <w:sz w:val="22"/>
          <w:szCs w:val="22"/>
        </w:rPr>
      </w:pPr>
      <w:r w:rsidRPr="00CD474C">
        <w:rPr>
          <w:rFonts w:ascii="Arial" w:hAnsi="Arial" w:cs="Arial"/>
          <w:sz w:val="22"/>
          <w:szCs w:val="22"/>
        </w:rPr>
        <w:t>W przypadku projektów pozakonku</w:t>
      </w:r>
      <w:r w:rsidR="009611CD" w:rsidRPr="00CD474C">
        <w:rPr>
          <w:rFonts w:ascii="Arial" w:hAnsi="Arial" w:cs="Arial"/>
          <w:sz w:val="22"/>
          <w:szCs w:val="22"/>
        </w:rPr>
        <w:t xml:space="preserve">rsowych wniosek składany jest w </w:t>
      </w:r>
      <w:r w:rsidR="00B87559" w:rsidRPr="00CD474C">
        <w:rPr>
          <w:rFonts w:ascii="Arial" w:hAnsi="Arial" w:cs="Arial"/>
          <w:sz w:val="22"/>
          <w:szCs w:val="22"/>
        </w:rPr>
        <w:t xml:space="preserve">jednym egzemplarzu </w:t>
      </w:r>
      <w:r w:rsidRPr="00CD474C">
        <w:rPr>
          <w:rFonts w:ascii="Arial" w:hAnsi="Arial" w:cs="Arial"/>
          <w:sz w:val="22"/>
          <w:szCs w:val="22"/>
        </w:rPr>
        <w:t>zgodnie z zasadami określonymi w Regulaminie naboru.</w:t>
      </w:r>
      <w:r w:rsidR="005F1AAE" w:rsidRPr="0056457F">
        <w:rPr>
          <w:rFonts w:ascii="Arial" w:hAnsi="Arial" w:cs="Arial"/>
          <w:sz w:val="22"/>
          <w:szCs w:val="22"/>
        </w:rPr>
        <w:t xml:space="preserve"> </w:t>
      </w: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z postanowieniami statutu (zgodnie z art. 57 ust 1 ustawy z dnia 5 czerwca 1998 r. o </w:t>
      </w:r>
      <w:r w:rsidRPr="0056457F">
        <w:rPr>
          <w:rFonts w:ascii="Arial" w:hAnsi="Arial" w:cs="Arial"/>
          <w:sz w:val="22"/>
          <w:szCs w:val="22"/>
        </w:rPr>
        <w:lastRenderedPageBreak/>
        <w:t>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6C4E34">
      <w:pPr>
        <w:pStyle w:val="Tekstpodstawowy31"/>
        <w:shd w:val="clear" w:color="auto" w:fill="A6A6A6"/>
        <w:spacing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6C4E34">
      <w:pPr>
        <w:pStyle w:val="Tekstpodstawowy31"/>
        <w:shd w:val="clear" w:color="auto" w:fill="A6A6A6"/>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6C4E34">
      <w:pPr>
        <w:pStyle w:val="Tekstpodstawowy"/>
        <w:shd w:val="clear" w:color="auto" w:fill="A6A6A6"/>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
        <w:shd w:val="clear" w:color="auto" w:fill="A6A6A6"/>
        <w:spacing w:after="0"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
        <w:shd w:val="clear" w:color="auto" w:fill="A6A6A6"/>
        <w:spacing w:after="0"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6C4E34">
      <w:pPr>
        <w:pStyle w:val="Tekstpodstawowy"/>
        <w:shd w:val="clear" w:color="auto" w:fill="A6A6A6"/>
        <w:spacing w:after="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C4E34">
      <w:pPr>
        <w:pStyle w:val="Tekstpodstawowy31"/>
        <w:spacing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lastRenderedPageBreak/>
        <w:t>- Nie</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6C4E34">
      <w:pPr>
        <w:pStyle w:val="Tekstpodstawowy31"/>
        <w:spacing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6C4E34">
      <w:pPr>
        <w:pStyle w:val="Tekstpodstawowy31"/>
        <w:spacing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lastRenderedPageBreak/>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F9010E">
        <w:rPr>
          <w:rFonts w:ascii="Arial" w:hAnsi="Arial" w:cs="Arial"/>
          <w:b w:val="0"/>
          <w:iCs/>
          <w:sz w:val="22"/>
          <w:szCs w:val="22"/>
          <w:u w:val="none"/>
        </w:rPr>
        <w:br/>
        <w:t>z czym muszą one zostać objęte monitorowaniem generowanego dochodu.</w:t>
      </w: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sidR="00A90F95" w:rsidRPr="00A90F95">
        <w:rPr>
          <w:rFonts w:ascii="Arial" w:hAnsi="Arial" w:cs="Arial"/>
          <w:i/>
          <w:iCs/>
          <w:sz w:val="22"/>
          <w:szCs w:val="22"/>
        </w:rPr>
        <w:t>Rozporządzenie</w:t>
      </w:r>
      <w:r w:rsidR="00A90F95">
        <w:rPr>
          <w:rFonts w:ascii="Arial" w:hAnsi="Arial" w:cs="Arial"/>
          <w:i/>
          <w:iCs/>
          <w:sz w:val="22"/>
          <w:szCs w:val="22"/>
        </w:rPr>
        <w:t>m</w:t>
      </w:r>
      <w:r w:rsidR="00A90F95" w:rsidRPr="00A90F95">
        <w:rPr>
          <w:rFonts w:ascii="Arial" w:hAnsi="Arial" w:cs="Arial"/>
          <w:i/>
          <w:iCs/>
          <w:sz w:val="22"/>
          <w:szCs w:val="22"/>
        </w:rPr>
        <w:t xml:space="preserve"> Rady Ministrów z dnia 30 listopada 2015 r. w sprawie sposobu i metodologii prowadzenia i aktualizacji krajowego rejestru urzędowego podmiotów gospodarki narodowej, wzorów wniosków, ankiet i zaświadczeń (Dz.U. 2015 poz. 2009 z późn. zm.)</w:t>
      </w:r>
      <w:r w:rsidR="00A90F95">
        <w:rPr>
          <w:rFonts w:ascii="Arial" w:hAnsi="Arial" w:cs="Arial"/>
          <w:i/>
          <w:iCs/>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sidR="00A90F95" w:rsidRPr="00A90F95">
        <w:rPr>
          <w:rFonts w:ascii="Arial" w:hAnsi="Arial" w:cs="Arial"/>
          <w:i/>
          <w:iCs/>
          <w:sz w:val="22"/>
          <w:szCs w:val="22"/>
        </w:rPr>
        <w:t>Rozporządzenie</w:t>
      </w:r>
      <w:r w:rsidR="00A90F95">
        <w:rPr>
          <w:rFonts w:ascii="Arial" w:hAnsi="Arial" w:cs="Arial"/>
          <w:i/>
          <w:iCs/>
          <w:sz w:val="22"/>
          <w:szCs w:val="22"/>
        </w:rPr>
        <w:t>m</w:t>
      </w:r>
      <w:r w:rsidR="00A90F95" w:rsidRPr="00A90F95">
        <w:rPr>
          <w:rFonts w:ascii="Arial" w:hAnsi="Arial" w:cs="Arial"/>
          <w:i/>
          <w:iCs/>
          <w:sz w:val="22"/>
          <w:szCs w:val="22"/>
        </w:rPr>
        <w:t xml:space="preserve"> Rady Ministrów z dnia 30 listopada 2015 r. w sprawie sposobu i metodologii prowadzenia i aktualizacji krajowego rejestru urzędowego podmiotów gospodarki narodowej, wzorów wniosków, ankiet i zaświadczeń (Dz.U. 2015 poz. 2009 z późn. zm.)</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025E30">
        <w:rPr>
          <w:rFonts w:ascii="Arial" w:hAnsi="Arial" w:cs="Arial"/>
          <w:sz w:val="22"/>
          <w:szCs w:val="22"/>
        </w:rPr>
        <w:t xml:space="preserve"> </w:t>
      </w:r>
      <w:r w:rsidRPr="0056457F">
        <w:rPr>
          <w:rFonts w:ascii="Arial" w:hAnsi="Arial" w:cs="Arial"/>
          <w:sz w:val="22"/>
          <w:szCs w:val="22"/>
        </w:rPr>
        <w:t>w sprawie Polskiej Klasyfikacji Działalności (Dz.</w:t>
      </w:r>
      <w:r>
        <w:rPr>
          <w:rFonts w:ascii="Arial" w:hAnsi="Arial" w:cs="Arial"/>
          <w:sz w:val="22"/>
          <w:szCs w:val="22"/>
        </w:rPr>
        <w:t xml:space="preserve"> </w:t>
      </w:r>
      <w:r w:rsidRPr="0056457F">
        <w:rPr>
          <w:rFonts w:ascii="Arial" w:hAnsi="Arial" w:cs="Arial"/>
          <w:sz w:val="22"/>
          <w:szCs w:val="22"/>
        </w:rPr>
        <w:t xml:space="preserve">U. 2007 nr 251 poz. 1885).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A90F95" w:rsidRDefault="00A90F95"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Pr="00D857D0" w:rsidRDefault="005F1AAE" w:rsidP="00816C2A">
      <w:pPr>
        <w:spacing w:line="276" w:lineRule="auto"/>
        <w:jc w:val="both"/>
        <w:rPr>
          <w:rFonts w:ascii="Arial" w:hAnsi="Arial" w:cs="Arial"/>
          <w:b/>
          <w:bCs/>
          <w:sz w:val="22"/>
          <w:szCs w:val="22"/>
          <w:u w:val="single"/>
        </w:rPr>
      </w:pPr>
      <w:r w:rsidRPr="00D857D0">
        <w:rPr>
          <w:rFonts w:ascii="Arial" w:hAnsi="Arial" w:cs="Arial"/>
          <w:b/>
          <w:sz w:val="22"/>
          <w:szCs w:val="22"/>
          <w:u w:val="single"/>
        </w:rPr>
        <w:t>Na wskazany przez Wnioskodawcę adres e-mail przekazywana będzie wszelka korespondencja (m.in. wezwanie do uzupełnienia wniosku na etapie weryfikacji warunków</w:t>
      </w:r>
      <w:r w:rsidR="00C42E37" w:rsidRPr="00D857D0">
        <w:rPr>
          <w:rFonts w:ascii="Arial" w:hAnsi="Arial" w:cs="Arial"/>
          <w:b/>
          <w:sz w:val="22"/>
          <w:szCs w:val="22"/>
          <w:u w:val="single"/>
        </w:rPr>
        <w:t xml:space="preserve"> formalnych</w:t>
      </w:r>
      <w:r w:rsidRPr="00D857D0">
        <w:rPr>
          <w:rFonts w:ascii="Arial" w:hAnsi="Arial" w:cs="Arial"/>
          <w:b/>
          <w:sz w:val="22"/>
          <w:szCs w:val="22"/>
          <w:u w:val="single"/>
        </w:rPr>
        <w:t>, oceny kryteriów merytorycznych) od IOK</w:t>
      </w:r>
      <w:r w:rsidR="003D2359" w:rsidRPr="00D857D0">
        <w:rPr>
          <w:rFonts w:ascii="Arial" w:hAnsi="Arial" w:cs="Arial"/>
          <w:b/>
          <w:sz w:val="22"/>
          <w:szCs w:val="22"/>
          <w:u w:val="single"/>
        </w:rPr>
        <w:t>/ION</w:t>
      </w:r>
      <w:r w:rsidRPr="00D857D0">
        <w:rPr>
          <w:rFonts w:ascii="Arial" w:hAnsi="Arial" w:cs="Arial"/>
          <w:b/>
          <w:sz w:val="22"/>
          <w:szCs w:val="22"/>
          <w:u w:val="single"/>
        </w:rPr>
        <w:t xml:space="preserve">, za wyjątkiem informacji o zakończeniu oceny i jej wyniku. Przy wypełnianiu ww. pola proszę o zwrócenie szczególnej uwagi na prawidłowość wprowadzenia danych. </w:t>
      </w:r>
      <w:r w:rsidRPr="00D857D0">
        <w:rPr>
          <w:rFonts w:ascii="Arial" w:hAnsi="Arial" w:cs="Arial"/>
          <w:b/>
          <w:bCs/>
          <w:sz w:val="22"/>
          <w:szCs w:val="22"/>
          <w:u w:val="single"/>
        </w:rPr>
        <w:t>Obowiązkiem Wnioskodawcy jest zapewnienie prawidłowego działania adresu poczty elektronicznej (e-mail). Odpowiedzialność za brak skutecznego kanału szybkiej komunikacji, leży po stronie Wnioskodawcy.</w:t>
      </w: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t>
      </w:r>
      <w:r w:rsidR="00501D92">
        <w:rPr>
          <w:rFonts w:ascii="Arial" w:hAnsi="Arial" w:cs="Arial"/>
          <w:sz w:val="22"/>
          <w:szCs w:val="22"/>
        </w:rPr>
        <w:t>także</w:t>
      </w:r>
      <w:r>
        <w:rPr>
          <w:rFonts w:ascii="Arial" w:hAnsi="Arial" w:cs="Arial"/>
          <w:sz w:val="22"/>
          <w:szCs w:val="22"/>
        </w:rPr>
        <w:t xml:space="preserve"> na adres wskazany w przedmiotowym polu). W przypadku gdy adres e-mail do korespondencji i adres 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lastRenderedPageBreak/>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w:t>
      </w:r>
      <w:r w:rsidRPr="0056457F">
        <w:rPr>
          <w:rFonts w:ascii="Arial" w:hAnsi="Arial" w:cs="Arial"/>
          <w:sz w:val="22"/>
          <w:szCs w:val="22"/>
        </w:rPr>
        <w:lastRenderedPageBreak/>
        <w:t>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6C4E34"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w:t>
      </w:r>
      <w:r w:rsidRPr="006C4E34">
        <w:rPr>
          <w:rFonts w:ascii="Arial" w:hAnsi="Arial" w:cs="Arial"/>
          <w:b w:val="0"/>
          <w:sz w:val="22"/>
          <w:szCs w:val="22"/>
          <w:u w:val="none"/>
        </w:rPr>
        <w:t>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E93E89" w:rsidRDefault="00E93E89" w:rsidP="00290EDC">
      <w:pPr>
        <w:pStyle w:val="Tekstpodstawowy3"/>
        <w:spacing w:after="0" w:line="276" w:lineRule="auto"/>
        <w:jc w:val="both"/>
        <w:rPr>
          <w:rFonts w:ascii="Arial" w:hAnsi="Arial" w:cs="Arial"/>
          <w:b/>
          <w:color w:val="000000"/>
          <w:sz w:val="22"/>
          <w:szCs w:val="22"/>
        </w:rPr>
      </w:pPr>
    </w:p>
    <w:p w:rsidR="006C4E34" w:rsidRDefault="006C4E34"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3.6 Powiązanie ze strategiami</w:t>
      </w: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E93E89" w:rsidRDefault="00E93E89"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t>
      </w:r>
      <w:r w:rsidRPr="0056457F">
        <w:rPr>
          <w:rFonts w:ascii="Arial" w:hAnsi="Arial" w:cs="Arial"/>
          <w:sz w:val="22"/>
          <w:szCs w:val="22"/>
        </w:rPr>
        <w:lastRenderedPageBreak/>
        <w:t xml:space="preserve">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 ale również partnera/ów projektu.</w:t>
      </w:r>
    </w:p>
    <w:p w:rsidR="0019040F" w:rsidRPr="00E93E89" w:rsidRDefault="005F1AAE" w:rsidP="00E93E89">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19040F" w:rsidRDefault="0019040F"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6C4E34" w:rsidRDefault="006C4E34" w:rsidP="00290EDC">
      <w:pPr>
        <w:pStyle w:val="Tekstpodstawowy3"/>
        <w:spacing w:after="0" w:line="276" w:lineRule="auto"/>
        <w:jc w:val="both"/>
        <w:rPr>
          <w:rFonts w:ascii="Arial" w:hAnsi="Arial" w:cs="Arial"/>
          <w:b/>
          <w:color w:val="000000"/>
          <w:sz w:val="22"/>
          <w:szCs w:val="22"/>
        </w:rPr>
      </w:pPr>
    </w:p>
    <w:p w:rsidR="006C4E34" w:rsidRDefault="006C4E34"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3.10 Instrumenty finansowe</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3829FB" w:rsidRDefault="003829FB"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E93E89" w:rsidRDefault="00E93E89"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lastRenderedPageBreak/>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714832" w:rsidRDefault="00714832"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E93E89" w:rsidRDefault="00E93E89"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Drewno i meblarstwo</w:t>
      </w:r>
    </w:p>
    <w:p w:rsidR="00025E30" w:rsidRPr="0056457F" w:rsidRDefault="00025E30" w:rsidP="002D1A43">
      <w:pPr>
        <w:rPr>
          <w:rFonts w:ascii="Arial" w:hAnsi="Arial" w:cs="Arial"/>
          <w:sz w:val="22"/>
          <w:szCs w:val="22"/>
        </w:rPr>
      </w:pPr>
      <w:r>
        <w:rPr>
          <w:rFonts w:ascii="Arial" w:hAnsi="Arial" w:cs="Arial"/>
          <w:sz w:val="22"/>
          <w:szCs w:val="22"/>
          <w:shd w:val="clear" w:color="auto" w:fill="FFFFFF"/>
        </w:rPr>
        <w:t>- Zdrowe życie</w:t>
      </w: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w:t>
      </w:r>
      <w:r w:rsidR="00430F08">
        <w:rPr>
          <w:rFonts w:ascii="Arial" w:hAnsi="Arial" w:cs="Arial"/>
          <w:sz w:val="22"/>
          <w:szCs w:val="22"/>
        </w:rPr>
        <w:t>,</w:t>
      </w:r>
      <w:r w:rsidRPr="0056457F">
        <w:rPr>
          <w:rFonts w:ascii="Arial" w:hAnsi="Arial" w:cs="Arial"/>
          <w:sz w:val="22"/>
          <w:szCs w:val="22"/>
        </w:rPr>
        <w:t xml:space="preserve">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lastRenderedPageBreak/>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 xml:space="preserve">z dostępnej listy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F43D4F" w:rsidRDefault="00F43D4F" w:rsidP="0000155D">
      <w:pPr>
        <w:spacing w:line="276" w:lineRule="auto"/>
        <w:jc w:val="both"/>
        <w:rPr>
          <w:rFonts w:ascii="Arial" w:hAnsi="Arial" w:cs="Arial"/>
          <w:sz w:val="22"/>
          <w:szCs w:val="22"/>
        </w:rPr>
      </w:pPr>
    </w:p>
    <w:p w:rsidR="00534C7E" w:rsidRPr="00AE43DB" w:rsidRDefault="00534C7E" w:rsidP="0000155D">
      <w:pPr>
        <w:spacing w:line="276" w:lineRule="auto"/>
        <w:jc w:val="both"/>
        <w:rPr>
          <w:rFonts w:ascii="Arial" w:hAnsi="Arial" w:cs="Arial"/>
          <w:sz w:val="22"/>
          <w:szCs w:val="22"/>
        </w:rPr>
      </w:pP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 xml:space="preserve">do zrealizowania w ramach danego typu projektu. W przypadku wskaźników, których Wnioskodawca nie będzie realizował w ramach projektu w kolumnie źródło danych należy wpisać </w:t>
      </w:r>
      <w:r w:rsidRPr="00911F86">
        <w:rPr>
          <w:rFonts w:ascii="Arial" w:hAnsi="Arial" w:cs="Arial"/>
          <w:i/>
          <w:iCs/>
          <w:sz w:val="22"/>
          <w:szCs w:val="22"/>
        </w:rPr>
        <w:t>Nie dotyczy.</w:t>
      </w: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r w:rsidR="006C4E34">
        <w:rPr>
          <w:rFonts w:ascii="Arial" w:hAnsi="Arial" w:cs="Arial"/>
          <w:sz w:val="22"/>
          <w:szCs w:val="22"/>
        </w:rPr>
        <w:t>SzOOP RPO WiM oraz Regulaminie </w:t>
      </w:r>
      <w:r w:rsidRPr="00911F86">
        <w:rPr>
          <w:rFonts w:ascii="Arial" w:hAnsi="Arial" w:cs="Arial"/>
          <w:sz w:val="22"/>
          <w:szCs w:val="22"/>
        </w:rPr>
        <w:t>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lastRenderedPageBreak/>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 xml:space="preserve">w przypadku wskaźników, które osiągnięte zostały w momencie finansowego zakończenia realizacji projektu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F43D4F" w:rsidRPr="00F43D4F"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r>
      <w:r w:rsidRPr="00065637">
        <w:rPr>
          <w:rFonts w:ascii="Arial" w:hAnsi="Arial" w:cs="Arial"/>
          <w:sz w:val="22"/>
          <w:szCs w:val="22"/>
        </w:rPr>
        <w:lastRenderedPageBreak/>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 xml:space="preserve">ezbędne </w:t>
      </w:r>
      <w:r w:rsidR="002E2B11">
        <w:rPr>
          <w:rFonts w:ascii="Arial" w:hAnsi="Arial" w:cs="Arial"/>
          <w:sz w:val="22"/>
          <w:szCs w:val="22"/>
        </w:rPr>
        <w:t>do realizacji projektu, ale nie</w:t>
      </w:r>
      <w:r>
        <w:rPr>
          <w:rFonts w:ascii="Arial" w:hAnsi="Arial" w:cs="Arial"/>
          <w:sz w:val="22"/>
          <w:szCs w:val="22"/>
        </w:rPr>
        <w:t>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w:t>
      </w:r>
      <w:r w:rsidRPr="00BE07DF">
        <w:lastRenderedPageBreak/>
        <w:t xml:space="preserve">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2E2B11" w:rsidRDefault="005F1AAE" w:rsidP="002E2B11">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E2B11"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p>
    <w:p w:rsidR="005F1AAE" w:rsidRPr="002E2B11" w:rsidRDefault="005F1AAE" w:rsidP="002E2B11">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671D48" w:rsidRDefault="005F1AAE" w:rsidP="00220A1B">
      <w:pPr>
        <w:pStyle w:val="Styl5"/>
      </w:pPr>
      <w:r w:rsidRPr="00671D48">
        <w:t>Rodzaje wydatków, jakie mogą zostać uznane za kwalifikowalne</w:t>
      </w:r>
      <w:r>
        <w:t xml:space="preserve"> określa załącznik</w:t>
      </w:r>
      <w:r w:rsidR="00C06FC9">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D162A8" w:rsidRDefault="00D162A8" w:rsidP="000210AA">
      <w:pPr>
        <w:spacing w:line="276" w:lineRule="auto"/>
        <w:jc w:val="both"/>
        <w:rPr>
          <w:rFonts w:ascii="Arial" w:hAnsi="Arial" w:cs="Arial"/>
          <w:b/>
          <w:sz w:val="22"/>
          <w:szCs w:val="22"/>
          <w:u w:val="single"/>
        </w:rPr>
      </w:pPr>
    </w:p>
    <w:p w:rsidR="005F1AAE" w:rsidRPr="002E2B11" w:rsidRDefault="005F1AAE" w:rsidP="002E2B11">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lastRenderedPageBreak/>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C234BD" w:rsidRPr="00C234BD" w:rsidRDefault="00C234BD" w:rsidP="00F865FF">
      <w:pPr>
        <w:pStyle w:val="Tekstpodstawowywcity"/>
        <w:spacing w:after="0" w:line="276" w:lineRule="auto"/>
        <w:ind w:left="0"/>
        <w:jc w:val="both"/>
        <w:rPr>
          <w:rFonts w:ascii="Arial" w:hAnsi="Arial" w:cs="Arial"/>
          <w:b/>
          <w:sz w:val="22"/>
          <w:szCs w:val="22"/>
        </w:rPr>
      </w:pPr>
      <w:r>
        <w:rPr>
          <w:rFonts w:ascii="Arial" w:hAnsi="Arial" w:cs="Arial"/>
          <w:b/>
          <w:sz w:val="22"/>
          <w:szCs w:val="22"/>
        </w:rPr>
        <w:t xml:space="preserve">W przypadku projektu, w którym występują różne schematy pomocy (np. pomoc publiczna i pomoc de minimis), o różnym poziomie dofinansowania, źródła finansowania należy uzupełnić dla każdego </w:t>
      </w:r>
      <w:r w:rsidRPr="00941D63">
        <w:rPr>
          <w:rFonts w:ascii="Arial" w:hAnsi="Arial" w:cs="Arial"/>
          <w:b/>
          <w:sz w:val="22"/>
          <w:szCs w:val="22"/>
        </w:rPr>
        <w:t>Zadania</w:t>
      </w:r>
      <w:r>
        <w:rPr>
          <w:rFonts w:ascii="Arial" w:hAnsi="Arial" w:cs="Arial"/>
          <w:b/>
          <w:sz w:val="22"/>
          <w:szCs w:val="22"/>
        </w:rPr>
        <w:t xml:space="preserve"> (kategorii kosztów).</w:t>
      </w: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 xml:space="preserve">nie mogą </w:t>
      </w:r>
      <w:r w:rsidRPr="00E31B82">
        <w:rPr>
          <w:rFonts w:ascii="Arial" w:hAnsi="Arial" w:cs="Arial"/>
          <w:b w:val="0"/>
          <w:sz w:val="22"/>
          <w:szCs w:val="22"/>
          <w:u w:val="none"/>
        </w:rPr>
        <w:lastRenderedPageBreak/>
        <w:t>liczyć projekty prowadzące do degradacji lub znacznego pogorszenia stanu środowiska przyrodniczego.</w:t>
      </w: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 xml:space="preserve">ma na celu zapobieganie wszelkim formom </w:t>
      </w:r>
      <w:r w:rsidRPr="00E31B82">
        <w:rPr>
          <w:sz w:val="22"/>
          <w:szCs w:val="22"/>
        </w:rPr>
        <w:lastRenderedPageBreak/>
        <w:t>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2E2B11">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 jaki sposób projekt - zarówno w fazie realizacji, jak i po jej zakończeniu - wpłynie 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lastRenderedPageBreak/>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xml:space="preserve">- Prawo </w:t>
      </w:r>
      <w:r w:rsidRPr="006830CB">
        <w:rPr>
          <w:rFonts w:ascii="Arial" w:hAnsi="Arial" w:cs="Arial"/>
          <w:i/>
          <w:sz w:val="22"/>
          <w:szCs w:val="22"/>
        </w:rPr>
        <w:t>zamówień</w:t>
      </w:r>
      <w:r w:rsidRPr="00BA616E">
        <w:rPr>
          <w:rFonts w:ascii="Arial" w:hAnsi="Arial" w:cs="Arial"/>
          <w:i/>
          <w:sz w:val="22"/>
          <w:szCs w:val="22"/>
        </w:rPr>
        <w:t xml:space="preserve">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 xml:space="preserve">Prawo </w:t>
      </w:r>
      <w:r w:rsidRPr="006830CB">
        <w:rPr>
          <w:rFonts w:ascii="Arial" w:hAnsi="Arial" w:cs="Arial"/>
          <w:b/>
          <w:i/>
          <w:sz w:val="22"/>
          <w:szCs w:val="22"/>
        </w:rPr>
        <w:t>zamówień</w:t>
      </w:r>
      <w:r w:rsidRPr="00904DDB">
        <w:rPr>
          <w:rFonts w:ascii="Arial" w:hAnsi="Arial" w:cs="Arial"/>
          <w:b/>
          <w:i/>
          <w:sz w:val="22"/>
          <w:szCs w:val="22"/>
        </w:rPr>
        <w:t xml:space="preserve">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00C476CB" w:rsidRPr="00C06FC9">
        <w:rPr>
          <w:rFonts w:ascii="Arial" w:hAnsi="Arial" w:cs="Arial"/>
          <w:b/>
          <w:sz w:val="22"/>
          <w:szCs w:val="22"/>
        </w:rPr>
        <w:t>postę</w:t>
      </w:r>
      <w:r w:rsidRPr="00C06FC9">
        <w:rPr>
          <w:rFonts w:ascii="Arial" w:hAnsi="Arial" w:cs="Arial"/>
          <w:b/>
          <w:sz w:val="22"/>
          <w:szCs w:val="22"/>
        </w:rPr>
        <w:t>powań</w:t>
      </w:r>
      <w:r w:rsidRPr="00904DDB">
        <w:rPr>
          <w:rFonts w:ascii="Arial" w:hAnsi="Arial" w:cs="Arial"/>
          <w:sz w:val="22"/>
          <w:szCs w:val="22"/>
        </w:rPr>
        <w:t xml:space="preserve"> udzielanych na podstawie ustawy </w:t>
      </w:r>
      <w:r w:rsidRPr="006830CB">
        <w:rPr>
          <w:rFonts w:ascii="Arial" w:hAnsi="Arial" w:cs="Arial"/>
          <w:sz w:val="22"/>
          <w:szCs w:val="22"/>
        </w:rPr>
        <w:t>PZP.</w:t>
      </w: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 xml:space="preserve">W </w:t>
      </w:r>
      <w:r w:rsidRPr="00C476CB">
        <w:rPr>
          <w:rFonts w:ascii="Arial" w:hAnsi="Arial" w:cs="Arial"/>
          <w:sz w:val="22"/>
          <w:szCs w:val="22"/>
        </w:rPr>
        <w:t>polu</w:t>
      </w:r>
      <w:r w:rsidRPr="00C476CB">
        <w:rPr>
          <w:rFonts w:ascii="Arial" w:hAnsi="Arial" w:cs="Arial"/>
          <w:i/>
          <w:sz w:val="22"/>
          <w:szCs w:val="22"/>
        </w:rPr>
        <w:t xml:space="preserve"> Przedmiot</w:t>
      </w:r>
      <w:r w:rsidRPr="00C476CB">
        <w:rPr>
          <w:rFonts w:ascii="Arial" w:hAnsi="Arial" w:cs="Arial"/>
          <w:b/>
          <w:i/>
          <w:sz w:val="22"/>
          <w:szCs w:val="22"/>
        </w:rPr>
        <w:t xml:space="preserve"> </w:t>
      </w:r>
      <w:r w:rsidRPr="00C06FC9">
        <w:rPr>
          <w:rFonts w:ascii="Arial" w:hAnsi="Arial" w:cs="Arial"/>
          <w:b/>
          <w:i/>
          <w:sz w:val="22"/>
          <w:szCs w:val="22"/>
        </w:rPr>
        <w:t>post</w:t>
      </w:r>
      <w:r w:rsidR="00CF12A0" w:rsidRPr="00C06FC9">
        <w:rPr>
          <w:rFonts w:ascii="Arial" w:hAnsi="Arial" w:cs="Arial"/>
          <w:b/>
          <w:i/>
          <w:sz w:val="22"/>
          <w:szCs w:val="22"/>
        </w:rPr>
        <w:t>ę</w:t>
      </w:r>
      <w:r w:rsidRPr="00C06FC9">
        <w:rPr>
          <w:rFonts w:ascii="Arial" w:hAnsi="Arial" w:cs="Arial"/>
          <w:b/>
          <w:i/>
          <w:sz w:val="22"/>
          <w:szCs w:val="22"/>
        </w:rPr>
        <w:t>powania/</w:t>
      </w:r>
      <w:r w:rsidRPr="00C476CB">
        <w:rPr>
          <w:rFonts w:ascii="Arial" w:hAnsi="Arial" w:cs="Arial"/>
          <w:b/>
          <w:i/>
          <w:sz w:val="22"/>
          <w:szCs w:val="22"/>
        </w:rPr>
        <w:t>zamówienia</w:t>
      </w:r>
      <w:r w:rsidRPr="00CF12A0">
        <w:rPr>
          <w:rFonts w:ascii="Arial" w:hAnsi="Arial" w:cs="Arial"/>
          <w:i/>
          <w:color w:val="FF0000"/>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sidRPr="006830CB">
        <w:rPr>
          <w:rFonts w:ascii="Arial" w:hAnsi="Arial" w:cs="Arial"/>
          <w:sz w:val="22"/>
          <w:szCs w:val="22"/>
        </w:rPr>
        <w:t>PZP,</w:t>
      </w:r>
      <w:r>
        <w:rPr>
          <w:rFonts w:ascii="Arial" w:hAnsi="Arial" w:cs="Arial"/>
          <w:sz w:val="22"/>
          <w:szCs w:val="22"/>
        </w:rPr>
        <w:t xml:space="preserve">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 xml:space="preserve">ależy podać numer ogłoszenia o zamówieniu z Biuletynu </w:t>
      </w:r>
      <w:r w:rsidRPr="006830CB">
        <w:rPr>
          <w:rFonts w:ascii="Arial" w:hAnsi="Arial" w:cs="Arial"/>
          <w:sz w:val="22"/>
          <w:szCs w:val="22"/>
        </w:rPr>
        <w:t>Zamówień</w:t>
      </w:r>
      <w:r w:rsidRPr="00904DDB">
        <w:rPr>
          <w:rFonts w:ascii="Arial" w:hAnsi="Arial" w:cs="Arial"/>
          <w:sz w:val="22"/>
          <w:szCs w:val="22"/>
        </w:rPr>
        <w:t xml:space="preserve"> Publicz</w:t>
      </w:r>
      <w:r>
        <w:rPr>
          <w:rFonts w:ascii="Arial" w:hAnsi="Arial" w:cs="Arial"/>
          <w:sz w:val="22"/>
          <w:szCs w:val="22"/>
        </w:rPr>
        <w:t>nych lub z DU</w:t>
      </w:r>
      <w:r w:rsidRPr="00904DDB">
        <w:rPr>
          <w:rFonts w:ascii="Arial" w:hAnsi="Arial" w:cs="Arial"/>
          <w:sz w:val="22"/>
          <w:szCs w:val="22"/>
        </w:rPr>
        <w:t xml:space="preserve">UE. </w:t>
      </w:r>
      <w:r w:rsidRPr="00C476CB">
        <w:rPr>
          <w:rFonts w:ascii="Arial" w:hAnsi="Arial" w:cs="Arial"/>
          <w:sz w:val="22"/>
          <w:szCs w:val="22"/>
        </w:rPr>
        <w:t>W przypadku</w:t>
      </w:r>
      <w:r w:rsidRPr="00C476CB">
        <w:rPr>
          <w:rFonts w:ascii="Arial" w:hAnsi="Arial" w:cs="Arial"/>
          <w:b/>
          <w:sz w:val="22"/>
          <w:szCs w:val="22"/>
        </w:rPr>
        <w:t xml:space="preserve"> </w:t>
      </w:r>
      <w:r w:rsidRPr="00C06FC9">
        <w:rPr>
          <w:rFonts w:ascii="Arial" w:hAnsi="Arial" w:cs="Arial"/>
          <w:b/>
          <w:sz w:val="22"/>
          <w:szCs w:val="22"/>
        </w:rPr>
        <w:t>post</w:t>
      </w:r>
      <w:r w:rsidR="00CF12A0" w:rsidRPr="00C06FC9">
        <w:rPr>
          <w:rFonts w:ascii="Arial" w:hAnsi="Arial" w:cs="Arial"/>
          <w:b/>
          <w:sz w:val="22"/>
          <w:szCs w:val="22"/>
        </w:rPr>
        <w:t>ę</w:t>
      </w:r>
      <w:r w:rsidRPr="00C06FC9">
        <w:rPr>
          <w:rFonts w:ascii="Arial" w:hAnsi="Arial" w:cs="Arial"/>
          <w:b/>
          <w:sz w:val="22"/>
          <w:szCs w:val="22"/>
        </w:rPr>
        <w:t>powań,</w:t>
      </w:r>
      <w:r w:rsidRPr="00C06FC9">
        <w:rPr>
          <w:rFonts w:ascii="Arial" w:hAnsi="Arial" w:cs="Arial"/>
          <w:sz w:val="22"/>
          <w:szCs w:val="22"/>
        </w:rPr>
        <w:t xml:space="preserve"> </w:t>
      </w:r>
      <w:r w:rsidRPr="00904DDB">
        <w:rPr>
          <w:rFonts w:ascii="Arial" w:hAnsi="Arial" w:cs="Arial"/>
          <w:sz w:val="22"/>
          <w:szCs w:val="22"/>
        </w:rPr>
        <w:t>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6830CB">
        <w:rPr>
          <w:rFonts w:ascii="Arial" w:hAnsi="Arial" w:cs="Arial"/>
          <w:sz w:val="22"/>
          <w:szCs w:val="22"/>
        </w:rPr>
        <w:t xml:space="preserve">Zamówień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 xml:space="preserve">zień skierowania zaproszenia </w:t>
      </w:r>
      <w:r>
        <w:rPr>
          <w:rFonts w:ascii="Arial" w:hAnsi="Arial" w:cs="Arial"/>
          <w:sz w:val="22"/>
          <w:szCs w:val="22"/>
        </w:rPr>
        <w:lastRenderedPageBreak/>
        <w:t>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 xml:space="preserve">Wartość </w:t>
      </w:r>
      <w:r w:rsidRPr="00C06FC9">
        <w:rPr>
          <w:rFonts w:ascii="Arial" w:hAnsi="Arial" w:cs="Arial"/>
          <w:b/>
          <w:i/>
          <w:iCs/>
          <w:sz w:val="22"/>
          <w:szCs w:val="22"/>
        </w:rPr>
        <w:t>z</w:t>
      </w:r>
      <w:r w:rsidR="00C476CB" w:rsidRPr="00C06FC9">
        <w:rPr>
          <w:rFonts w:ascii="Arial" w:hAnsi="Arial" w:cs="Arial"/>
          <w:b/>
          <w:i/>
          <w:iCs/>
          <w:sz w:val="22"/>
          <w:szCs w:val="22"/>
        </w:rPr>
        <w:t>a</w:t>
      </w:r>
      <w:r w:rsidRPr="00C06FC9">
        <w:rPr>
          <w:rFonts w:ascii="Arial" w:hAnsi="Arial" w:cs="Arial"/>
          <w:b/>
          <w:i/>
          <w:iCs/>
          <w:sz w:val="22"/>
          <w:szCs w:val="22"/>
        </w:rPr>
        <w:t>mówienia</w:t>
      </w:r>
      <w:r w:rsidRPr="00D061AC">
        <w:rPr>
          <w:rFonts w:ascii="Arial" w:hAnsi="Arial" w:cs="Arial"/>
          <w:b/>
          <w:i/>
          <w:iCs/>
          <w:color w:val="000000"/>
          <w:sz w:val="22"/>
          <w:szCs w:val="22"/>
        </w:rPr>
        <w:t>/umowy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w:t>
      </w:r>
      <w:r w:rsidRPr="006830CB">
        <w:rPr>
          <w:rFonts w:ascii="Arial" w:hAnsi="Arial" w:cs="Arial"/>
          <w:sz w:val="22"/>
          <w:szCs w:val="22"/>
        </w:rPr>
        <w:t>zamówień</w:t>
      </w:r>
      <w:r w:rsidRPr="00904DDB">
        <w:rPr>
          <w:rFonts w:ascii="Arial" w:hAnsi="Arial" w:cs="Arial"/>
          <w:sz w:val="22"/>
          <w:szCs w:val="22"/>
        </w:rPr>
        <w:t xml:space="preserve">, dla których nie ma zastosowania ustawa </w:t>
      </w:r>
      <w:r w:rsidRPr="006830CB">
        <w:rPr>
          <w:rFonts w:ascii="Arial" w:hAnsi="Arial" w:cs="Arial"/>
          <w:sz w:val="22"/>
          <w:szCs w:val="22"/>
        </w:rPr>
        <w:t>PZP,</w:t>
      </w:r>
      <w:r w:rsidRPr="00904DDB">
        <w:rPr>
          <w:rFonts w:ascii="Arial" w:hAnsi="Arial" w:cs="Arial"/>
          <w:sz w:val="22"/>
          <w:szCs w:val="22"/>
        </w:rPr>
        <w:t xml:space="preserve">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1518FC"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 xml:space="preserve">Prawo </w:t>
      </w:r>
      <w:r w:rsidRPr="006830CB">
        <w:rPr>
          <w:rFonts w:ascii="Arial" w:hAnsi="Arial" w:cs="Arial"/>
          <w:i/>
          <w:sz w:val="22"/>
          <w:szCs w:val="22"/>
        </w:rPr>
        <w:t>zamówień</w:t>
      </w:r>
      <w:r w:rsidRPr="0019065B">
        <w:rPr>
          <w:rFonts w:ascii="Arial" w:hAnsi="Arial" w:cs="Arial"/>
          <w:i/>
          <w:sz w:val="22"/>
          <w:szCs w:val="22"/>
        </w:rPr>
        <w:t xml:space="preserve"> publicznych.</w:t>
      </w: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D46DFA">
        <w:rPr>
          <w:rFonts w:ascii="Arial" w:hAnsi="Arial" w:cs="Arial"/>
          <w:sz w:val="22"/>
          <w:szCs w:val="22"/>
        </w:rPr>
        <w:t>ależy wskazać numer ogłoszenia</w:t>
      </w:r>
      <w:r>
        <w:rPr>
          <w:rFonts w:ascii="Arial" w:hAnsi="Arial" w:cs="Arial"/>
          <w:sz w:val="22"/>
          <w:szCs w:val="22"/>
        </w:rPr>
        <w:t xml:space="preserve"> zapytania</w:t>
      </w:r>
      <w:r w:rsidRPr="00904DDB">
        <w:rPr>
          <w:rFonts w:ascii="Arial" w:hAnsi="Arial" w:cs="Arial"/>
          <w:sz w:val="22"/>
          <w:szCs w:val="22"/>
        </w:rPr>
        <w:t xml:space="preserve"> ofertowego</w:t>
      </w:r>
      <w:r w:rsidR="00D46DFA">
        <w:rPr>
          <w:rFonts w:ascii="Arial" w:hAnsi="Arial" w:cs="Arial"/>
          <w:sz w:val="22"/>
          <w:szCs w:val="22"/>
        </w:rPr>
        <w:t xml:space="preserve"> zamieszczonego </w:t>
      </w:r>
      <w:r w:rsidR="00EE1D00">
        <w:rPr>
          <w:rFonts w:ascii="Arial" w:hAnsi="Arial" w:cs="Arial"/>
          <w:sz w:val="22"/>
          <w:szCs w:val="22"/>
        </w:rPr>
        <w:t>w bazie konkurencyjności</w:t>
      </w:r>
      <w:r w:rsidR="002B0AF0">
        <w:rPr>
          <w:rFonts w:ascii="Arial" w:hAnsi="Arial" w:cs="Arial"/>
          <w:sz w:val="22"/>
          <w:szCs w:val="22"/>
        </w:rPr>
        <w:t>.</w:t>
      </w: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 xml:space="preserve">wając kalendarza należy wskazać datę wszczęcia postępowania, </w:t>
      </w:r>
      <w:r w:rsidR="00EE1D00">
        <w:rPr>
          <w:rFonts w:ascii="Arial" w:hAnsi="Arial" w:cs="Arial"/>
          <w:sz w:val="22"/>
          <w:szCs w:val="22"/>
        </w:rPr>
        <w:t>tj. datę u</w:t>
      </w:r>
      <w:r w:rsidR="00E37094">
        <w:rPr>
          <w:rFonts w:ascii="Arial" w:hAnsi="Arial" w:cs="Arial"/>
          <w:sz w:val="22"/>
          <w:szCs w:val="22"/>
        </w:rPr>
        <w:t>publicznienia</w:t>
      </w:r>
      <w:r w:rsidR="00EE1D00" w:rsidRPr="00EE1D00">
        <w:rPr>
          <w:rFonts w:ascii="Arial" w:hAnsi="Arial" w:cs="Arial"/>
          <w:sz w:val="22"/>
          <w:szCs w:val="22"/>
        </w:rPr>
        <w:t xml:space="preserve"> zapytania ofertowego</w:t>
      </w:r>
      <w:r w:rsidR="00EE1D00">
        <w:rPr>
          <w:rFonts w:ascii="Arial" w:hAnsi="Arial" w:cs="Arial"/>
          <w:sz w:val="22"/>
          <w:szCs w:val="22"/>
        </w:rPr>
        <w:t xml:space="preserve"> w bazie konkurencyjności.</w:t>
      </w: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w:t>
      </w:r>
      <w:r w:rsidRPr="006830CB">
        <w:rPr>
          <w:rFonts w:ascii="Arial" w:hAnsi="Arial" w:cs="Arial"/>
          <w:sz w:val="22"/>
          <w:szCs w:val="22"/>
        </w:rPr>
        <w:t>PZP</w:t>
      </w:r>
      <w:r w:rsidRPr="009663C0">
        <w:rPr>
          <w:rFonts w:ascii="Arial" w:hAnsi="Arial" w:cs="Arial"/>
          <w:sz w:val="22"/>
          <w:szCs w:val="22"/>
        </w:rPr>
        <w:t xml:space="preserve"> należy wskazać podstawę wyłączenia z obowiązku jej  stosowania (np. art. 4 pkt 8 ustawy </w:t>
      </w:r>
      <w:r w:rsidRPr="006830CB">
        <w:rPr>
          <w:rFonts w:ascii="Arial" w:hAnsi="Arial" w:cs="Arial"/>
          <w:sz w:val="22"/>
          <w:szCs w:val="22"/>
        </w:rPr>
        <w:t>PZP</w:t>
      </w:r>
      <w:r w:rsidR="00A10F6D" w:rsidRPr="006830CB">
        <w:rPr>
          <w:rFonts w:ascii="Arial" w:hAnsi="Arial" w:cs="Arial"/>
          <w:sz w:val="22"/>
          <w:szCs w:val="22"/>
        </w:rPr>
        <w:t xml:space="preserve"> (z 29.01.2004 r. ze zm) / art. 2 ust. 1</w:t>
      </w:r>
      <w:r w:rsidR="00A17A10" w:rsidRPr="006830CB">
        <w:rPr>
          <w:rFonts w:ascii="Arial" w:hAnsi="Arial" w:cs="Arial"/>
          <w:sz w:val="22"/>
          <w:szCs w:val="22"/>
        </w:rPr>
        <w:t xml:space="preserve"> pkt 1</w:t>
      </w:r>
      <w:r w:rsidR="00A10F6D" w:rsidRPr="006830CB">
        <w:rPr>
          <w:rFonts w:ascii="Arial" w:hAnsi="Arial" w:cs="Arial"/>
          <w:sz w:val="22"/>
          <w:szCs w:val="22"/>
        </w:rPr>
        <w:t xml:space="preserve"> ustawy PZP (z 11.09.2019 r.</w:t>
      </w:r>
      <w:r w:rsidR="00EB6305" w:rsidRPr="006830CB">
        <w:rPr>
          <w:rFonts w:ascii="Arial" w:hAnsi="Arial" w:cs="Arial"/>
          <w:sz w:val="22"/>
          <w:szCs w:val="22"/>
        </w:rPr>
        <w:t xml:space="preserve"> ze zm</w:t>
      </w:r>
      <w:r w:rsidR="00EB6305" w:rsidRPr="006830CB">
        <w:rPr>
          <w:rFonts w:ascii="Arial" w:hAnsi="Arial" w:cs="Arial"/>
          <w:color w:val="FF0000"/>
          <w:sz w:val="22"/>
          <w:szCs w:val="22"/>
        </w:rPr>
        <w:t>.</w:t>
      </w:r>
      <w:r w:rsidR="00A10F6D" w:rsidRPr="006830CB">
        <w:rPr>
          <w:rFonts w:ascii="Arial" w:hAnsi="Arial" w:cs="Arial"/>
          <w:sz w:val="22"/>
          <w:szCs w:val="22"/>
        </w:rPr>
        <w:t>)</w:t>
      </w:r>
      <w:r w:rsidRPr="006830CB">
        <w:rPr>
          <w:rFonts w:ascii="Arial" w:hAnsi="Arial" w:cs="Arial"/>
          <w:sz w:val="22"/>
          <w:szCs w:val="22"/>
        </w:rPr>
        <w:t>).</w:t>
      </w:r>
      <w:r w:rsidRPr="009663C0">
        <w:rPr>
          <w:rFonts w:ascii="Arial" w:hAnsi="Arial" w:cs="Arial"/>
          <w:sz w:val="22"/>
          <w:szCs w:val="22"/>
        </w:rPr>
        <w:t xml:space="preserve"> Wnioskodawca nie będący podmiotem zobowiązanym do stosowania ustawy</w:t>
      </w:r>
      <w:r w:rsidRPr="006830CB">
        <w:rPr>
          <w:rFonts w:ascii="Arial" w:hAnsi="Arial" w:cs="Arial"/>
          <w:sz w:val="22"/>
          <w:szCs w:val="22"/>
        </w:rPr>
        <w:t xml:space="preserve"> PZP </w:t>
      </w:r>
      <w:r w:rsidRPr="009663C0">
        <w:rPr>
          <w:rFonts w:ascii="Arial" w:hAnsi="Arial" w:cs="Arial"/>
          <w:sz w:val="22"/>
          <w:szCs w:val="22"/>
        </w:rPr>
        <w:t xml:space="preserve">pole wypełnia wpisem </w:t>
      </w:r>
      <w:r w:rsidRPr="009663C0">
        <w:rPr>
          <w:rFonts w:ascii="Arial" w:hAnsi="Arial" w:cs="Arial"/>
          <w:i/>
          <w:iCs/>
          <w:sz w:val="22"/>
          <w:szCs w:val="22"/>
        </w:rPr>
        <w:t xml:space="preserve">„Podmiot nie zobowiązany do stosowania ustawy Prawo </w:t>
      </w:r>
      <w:r w:rsidRPr="006830CB">
        <w:rPr>
          <w:rFonts w:ascii="Arial" w:hAnsi="Arial" w:cs="Arial"/>
          <w:i/>
          <w:iCs/>
          <w:sz w:val="22"/>
          <w:szCs w:val="22"/>
        </w:rPr>
        <w:t>zamówień</w:t>
      </w:r>
      <w:r w:rsidRPr="009663C0">
        <w:rPr>
          <w:rFonts w:ascii="Arial" w:hAnsi="Arial" w:cs="Arial"/>
          <w:i/>
          <w:iCs/>
          <w:sz w:val="22"/>
          <w:szCs w:val="22"/>
        </w:rPr>
        <w:t xml:space="preserve"> publicznych”.</w:t>
      </w:r>
      <w:r w:rsidRPr="009663C0">
        <w:rPr>
          <w:rFonts w:ascii="Arial" w:hAnsi="Arial" w:cs="Arial"/>
          <w:sz w:val="22"/>
          <w:szCs w:val="22"/>
        </w:rPr>
        <w:t xml:space="preserve">  </w:t>
      </w: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Pr="006830CB">
        <w:rPr>
          <w:rFonts w:ascii="Arial" w:hAnsi="Arial" w:cs="Arial"/>
          <w:sz w:val="22"/>
          <w:szCs w:val="22"/>
        </w:rPr>
        <w:t xml:space="preserve">zamówień, </w:t>
      </w:r>
      <w:r>
        <w:rPr>
          <w:rFonts w:ascii="Arial" w:hAnsi="Arial" w:cs="Arial"/>
          <w:sz w:val="22"/>
          <w:szCs w:val="22"/>
        </w:rPr>
        <w:t xml:space="preserve">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 xml:space="preserve">ustawie </w:t>
      </w:r>
      <w:r w:rsidRPr="006830CB">
        <w:rPr>
          <w:rFonts w:ascii="Arial" w:hAnsi="Arial" w:cs="Arial"/>
          <w:sz w:val="22"/>
          <w:szCs w:val="22"/>
        </w:rPr>
        <w:t>PZP</w:t>
      </w:r>
      <w:r w:rsidRPr="00904DDB">
        <w:rPr>
          <w:rFonts w:ascii="Arial" w:hAnsi="Arial" w:cs="Arial"/>
          <w:sz w:val="22"/>
          <w:szCs w:val="22"/>
        </w:rPr>
        <w:t xml:space="preserve"> oraz zasady konkurencyjności, np. w przypadku, gdy na podstawie obowiązujących przep</w:t>
      </w:r>
      <w:r>
        <w:rPr>
          <w:rFonts w:ascii="Arial" w:hAnsi="Arial" w:cs="Arial"/>
          <w:sz w:val="22"/>
          <w:szCs w:val="22"/>
        </w:rPr>
        <w:t xml:space="preserve">isów prawa innych niż ustawa </w:t>
      </w:r>
      <w:r w:rsidRPr="006830CB">
        <w:rPr>
          <w:rFonts w:ascii="Arial" w:hAnsi="Arial" w:cs="Arial"/>
          <w:sz w:val="22"/>
          <w:szCs w:val="22"/>
        </w:rPr>
        <w:t>PZP</w:t>
      </w:r>
      <w:r w:rsidRPr="00904DDB">
        <w:rPr>
          <w:rFonts w:ascii="Arial" w:hAnsi="Arial" w:cs="Arial"/>
          <w:sz w:val="22"/>
          <w:szCs w:val="22"/>
        </w:rPr>
        <w:t xml:space="preserve"> w</w:t>
      </w:r>
      <w:r>
        <w:rPr>
          <w:rFonts w:ascii="Arial" w:hAnsi="Arial" w:cs="Arial"/>
          <w:sz w:val="22"/>
          <w:szCs w:val="22"/>
        </w:rPr>
        <w:t xml:space="preserve">yłącza się stosowanie ustawy </w:t>
      </w:r>
      <w:r w:rsidRPr="006830CB">
        <w:rPr>
          <w:rFonts w:ascii="Arial" w:hAnsi="Arial" w:cs="Arial"/>
          <w:sz w:val="22"/>
          <w:szCs w:val="22"/>
        </w:rPr>
        <w:t>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8B3726"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 xml:space="preserve">Prawo </w:t>
      </w:r>
      <w:r w:rsidRPr="006830CB">
        <w:rPr>
          <w:rFonts w:ascii="Arial" w:hAnsi="Arial" w:cs="Arial"/>
          <w:i/>
          <w:sz w:val="22"/>
          <w:szCs w:val="22"/>
        </w:rPr>
        <w:t>zamówień</w:t>
      </w:r>
      <w:r w:rsidRPr="0019065B">
        <w:rPr>
          <w:rFonts w:ascii="Arial" w:hAnsi="Arial" w:cs="Arial"/>
          <w:i/>
          <w:sz w:val="22"/>
          <w:szCs w:val="22"/>
        </w:rPr>
        <w:t xml:space="preserve"> publicznych.</w:t>
      </w: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6830CB">
        <w:rPr>
          <w:rFonts w:ascii="Arial" w:hAnsi="Arial" w:cs="Arial"/>
          <w:sz w:val="22"/>
          <w:szCs w:val="22"/>
        </w:rPr>
        <w:t>PZP</w:t>
      </w:r>
      <w:r w:rsidRPr="003C51DA">
        <w:rPr>
          <w:rFonts w:ascii="Arial" w:hAnsi="Arial" w:cs="Arial"/>
          <w:sz w:val="22"/>
          <w:szCs w:val="22"/>
        </w:rPr>
        <w:t xml:space="preserve"> i/</w:t>
      </w:r>
      <w:r w:rsidRPr="00904DDB">
        <w:rPr>
          <w:rFonts w:ascii="Arial" w:hAnsi="Arial" w:cs="Arial"/>
          <w:sz w:val="22"/>
          <w:szCs w:val="22"/>
        </w:rPr>
        <w:t xml:space="preserve">lub  zasady konkurencyjności. </w:t>
      </w:r>
    </w:p>
    <w:p w:rsidR="00714832" w:rsidRDefault="00714832" w:rsidP="00F865FF">
      <w:pPr>
        <w:spacing w:line="276" w:lineRule="auto"/>
        <w:jc w:val="both"/>
        <w:rPr>
          <w:rFonts w:ascii="Arial" w:hAnsi="Arial" w:cs="Arial"/>
          <w:b/>
          <w:sz w:val="22"/>
          <w:szCs w:val="22"/>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7F7AC0"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w:t>
      </w:r>
    </w:p>
    <w:p w:rsidR="005F1AAE" w:rsidRPr="000E13FF" w:rsidRDefault="007F7AC0" w:rsidP="0075723A">
      <w:pPr>
        <w:spacing w:line="276" w:lineRule="auto"/>
        <w:jc w:val="both"/>
        <w:rPr>
          <w:rFonts w:ascii="Arial" w:hAnsi="Arial" w:cs="Arial"/>
          <w:b/>
          <w:sz w:val="22"/>
          <w:szCs w:val="22"/>
        </w:rPr>
      </w:pPr>
      <w:r w:rsidRPr="00263F19">
        <w:rPr>
          <w:rFonts w:ascii="Arial" w:hAnsi="Arial" w:cs="Arial"/>
          <w:sz w:val="22"/>
          <w:szCs w:val="22"/>
        </w:rPr>
        <w:t xml:space="preserve">W odniesieniu do </w:t>
      </w:r>
      <w:r w:rsidR="00263F19">
        <w:rPr>
          <w:rFonts w:ascii="Arial" w:hAnsi="Arial" w:cs="Arial"/>
          <w:b/>
          <w:sz w:val="22"/>
          <w:szCs w:val="22"/>
        </w:rPr>
        <w:t>Oś</w:t>
      </w:r>
      <w:r w:rsidRPr="000E13FF">
        <w:rPr>
          <w:rFonts w:ascii="Arial" w:hAnsi="Arial" w:cs="Arial"/>
          <w:b/>
          <w:sz w:val="22"/>
          <w:szCs w:val="22"/>
        </w:rPr>
        <w:t xml:space="preserve">wiadczenia dotyczącego niezalegania z należnościami wobec Urzędu Skarbowego, Zakładu Ubezpieczeń Społecznych oraz podatków i innych należności publicznoprawnych </w:t>
      </w:r>
      <w:r w:rsidRPr="00263F19">
        <w:rPr>
          <w:rFonts w:ascii="Arial" w:hAnsi="Arial" w:cs="Arial"/>
          <w:sz w:val="22"/>
          <w:szCs w:val="22"/>
        </w:rPr>
        <w:t>należy mieć na uwadze, iż</w:t>
      </w:r>
      <w:r w:rsidRPr="000E13FF">
        <w:rPr>
          <w:rFonts w:ascii="Arial" w:hAnsi="Arial" w:cs="Arial"/>
          <w:b/>
          <w:sz w:val="22"/>
          <w:szCs w:val="22"/>
        </w:rPr>
        <w:t>:</w:t>
      </w:r>
      <w:r w:rsidR="005F1AAE" w:rsidRPr="000E13FF">
        <w:rPr>
          <w:rFonts w:ascii="Arial" w:hAnsi="Arial" w:cs="Arial"/>
          <w:b/>
          <w:sz w:val="22"/>
          <w:szCs w:val="22"/>
        </w:rPr>
        <w:t xml:space="preserve"> </w:t>
      </w:r>
    </w:p>
    <w:p w:rsidR="00566D9B" w:rsidRPr="00566D9B" w:rsidRDefault="00566D9B" w:rsidP="00566D9B">
      <w:pPr>
        <w:spacing w:line="276" w:lineRule="auto"/>
        <w:jc w:val="both"/>
        <w:rPr>
          <w:rFonts w:ascii="Arial" w:hAnsi="Arial" w:cs="Arial"/>
          <w:b/>
          <w:sz w:val="22"/>
          <w:szCs w:val="22"/>
        </w:rPr>
      </w:pPr>
      <w:r>
        <w:rPr>
          <w:rFonts w:ascii="Arial" w:hAnsi="Arial" w:cs="Arial"/>
          <w:sz w:val="22"/>
          <w:szCs w:val="22"/>
        </w:rPr>
        <w:t xml:space="preserve"> </w:t>
      </w:r>
      <w:r w:rsidRPr="00566D9B">
        <w:rPr>
          <w:rFonts w:ascii="Arial" w:hAnsi="Arial" w:cs="Arial"/>
          <w:sz w:val="22"/>
          <w:szCs w:val="22"/>
        </w:rPr>
        <w:t>W przypadku gdy w związku z wystąpieniem pandemii COVID-19 w 2020 r. Wnioskodawca ubiega się o wsparcie z instrumentów w ramach pakietu ustaw składających się na tzw. Tarczę antykryzysową, w zakresie zwolnienia czy przesunięcia terminów uiszczania danin publicznych, np.:</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zwolnienie ze składek ZUS na 3 miesiące,</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odroczenie terminu płatności lub rozłożenie na raty należności ZUS,</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umorzenie całości lub części zaległości podatkowej,</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odroczenia terminu spłaty zaliczek na podatek od wypłacanych wynagrodzeń,</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xml:space="preserve">oświadczenie o nie zaleganiu w opłacaniu należności wobec Urzędu Skarbowego, Zakładu Ubezpieczeń Społecznych oraz opłacaniu podatków i innych należności publicznoprawnych nie dotyczy zakresu, w jakim Wnioskodawca ubiega się o wsparcie z instrumentów w ramach pakietu ustaw składających się na tzw. Tarczę antykryzysową. </w:t>
      </w:r>
      <w:r w:rsidRPr="00566D9B">
        <w:rPr>
          <w:rFonts w:ascii="Arial" w:hAnsi="Arial" w:cs="Arial"/>
          <w:b/>
          <w:sz w:val="22"/>
          <w:szCs w:val="22"/>
        </w:rPr>
        <w:t>Jednocześnie fakt złożenia wniosku o ulgę przez Wnioskodawcę w ramach pakietu ustaw składających się na tzw. Tarczę antykryzysową może zostać zweryfikowany przez Instytucję Zarządzającą, w szczególności na etapie zawierania umowy o dofinansowanie lub realizacji projektu.</w:t>
      </w:r>
    </w:p>
    <w:p w:rsidR="00566D9B" w:rsidRPr="00566D9B" w:rsidRDefault="00566D9B" w:rsidP="00566D9B">
      <w:pPr>
        <w:spacing w:line="276" w:lineRule="auto"/>
        <w:jc w:val="both"/>
        <w:rPr>
          <w:rFonts w:ascii="Arial" w:hAnsi="Arial" w:cs="Arial"/>
          <w:sz w:val="22"/>
          <w:szCs w:val="22"/>
        </w:rPr>
      </w:pPr>
      <w:r w:rsidRPr="00566D9B">
        <w:rPr>
          <w:rFonts w:ascii="Arial" w:hAnsi="Arial" w:cs="Arial"/>
          <w:sz w:val="22"/>
          <w:szCs w:val="22"/>
        </w:rPr>
        <w:t xml:space="preserve"> Ponadto, każdorazowo spełnienie wymogu niezalegania w opłacaniu należności wobec Urzędu Skarbowego, Zakładu Ubezpieczeń Społecznych oraz opłacaniu podatków i innych należności publicznoprawnych będzie weryfikowane w ramach załączników przedkładanych prze</w:t>
      </w:r>
      <w:r w:rsidR="00C831E3">
        <w:rPr>
          <w:rFonts w:ascii="Arial" w:hAnsi="Arial" w:cs="Arial"/>
          <w:sz w:val="22"/>
          <w:szCs w:val="22"/>
        </w:rPr>
        <w:t>d</w:t>
      </w:r>
      <w:r w:rsidRPr="00566D9B">
        <w:rPr>
          <w:rFonts w:ascii="Arial" w:hAnsi="Arial" w:cs="Arial"/>
          <w:sz w:val="22"/>
          <w:szCs w:val="22"/>
        </w:rPr>
        <w:t xml:space="preserve"> zawarciem umowy o dofinansowanie zgodnie z Instrukcją wypełniania załączników do wniosku o dofinansowanie projektu ze środków Europejskiego Funduszu Rozwoju Regionalnego Programu Operacyjnego Województwa Warmińsko-Mazurskiego na lata 2014-2020 na etapie oceny i realizacji projektu, m. in. na podstawie Zaświadczenia z Urzędu Skarbowego i Zakładu Ubezpieczeń Społecznych o niezaleganiu z należnościami wobec Skarbu Państwa</w:t>
      </w:r>
      <w:r w:rsidRPr="00566D9B">
        <w:rPr>
          <w:rFonts w:ascii="Arial" w:hAnsi="Arial" w:cs="Arial"/>
          <w:bCs/>
          <w:sz w:val="22"/>
          <w:szCs w:val="22"/>
        </w:rPr>
        <w:t>, Informacji z Urzędu Marszałkowskiego o wywiązywaniu się z obowiązku uiszczania opłat za korzystanie ze środowiska oraz Informacji od Ministra Finansów o niewykluczeniu z ubiegania się o dofinansowanie.</w:t>
      </w: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Wnioskodawca wskazuje, czy wnioskuje o zagwarantowanie przez właściwą instytucję ochrony określonych informacji i tajemnic zawartych w niniejszym wniosku. Jeżeli Wnioskodawca </w:t>
      </w:r>
      <w:r w:rsidRPr="0056457F">
        <w:rPr>
          <w:rFonts w:ascii="Arial" w:hAnsi="Arial" w:cs="Arial"/>
          <w:sz w:val="22"/>
          <w:szCs w:val="22"/>
        </w:rPr>
        <w:lastRenderedPageBreak/>
        <w:t>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lastRenderedPageBreak/>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w:t>
      </w:r>
      <w:r w:rsidR="00A41835">
        <w:rPr>
          <w:rFonts w:ascii="Arial" w:hAnsi="Arial" w:cs="Arial"/>
          <w:bCs/>
          <w:sz w:val="22"/>
          <w:szCs w:val="22"/>
        </w:rPr>
        <w:t>promesa pożyczki/umowa pożyczki/</w:t>
      </w:r>
      <w:r w:rsidRPr="00D008EB">
        <w:rPr>
          <w:rFonts w:ascii="Arial" w:hAnsi="Arial" w:cs="Arial"/>
          <w:bCs/>
          <w:sz w:val="22"/>
          <w:szCs w:val="22"/>
        </w:rPr>
        <w:t>promesa leasingu</w:t>
      </w:r>
      <w:r w:rsidR="00A41835">
        <w:rPr>
          <w:rFonts w:ascii="Arial" w:hAnsi="Arial" w:cs="Arial"/>
          <w:bCs/>
          <w:sz w:val="22"/>
          <w:szCs w:val="22"/>
        </w:rPr>
        <w:t>/umowa leasingu</w:t>
      </w:r>
      <w:r w:rsidRPr="00D008EB">
        <w:rPr>
          <w:rFonts w:ascii="Arial" w:hAnsi="Arial" w:cs="Arial"/>
          <w:bCs/>
          <w:sz w:val="22"/>
          <w:szCs w:val="22"/>
        </w:rPr>
        <w:t>, w przypadku przedsiębiorców, którzy realizację projektu finansować będą z kredytu</w:t>
      </w:r>
      <w:r w:rsidR="00A41835">
        <w:rPr>
          <w:rFonts w:ascii="Arial" w:hAnsi="Arial" w:cs="Arial"/>
          <w:bCs/>
          <w:sz w:val="22"/>
          <w:szCs w:val="22"/>
        </w:rPr>
        <w:t>/pożyczki</w:t>
      </w:r>
      <w:r w:rsidRPr="00D008EB">
        <w:rPr>
          <w:rFonts w:ascii="Arial" w:hAnsi="Arial" w:cs="Arial"/>
          <w:bCs/>
          <w:sz w:val="22"/>
          <w:szCs w:val="22"/>
        </w:rPr>
        <w:t xml:space="preserve"> lub przy udziale leasingu.</w:t>
      </w:r>
    </w:p>
    <w:p w:rsidR="005F1AAE" w:rsidRPr="0000719E" w:rsidRDefault="005F1AAE" w:rsidP="00F12FE3">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00719E" w:rsidRPr="00F12FE3" w:rsidRDefault="0000719E" w:rsidP="00F12FE3">
      <w:pPr>
        <w:numPr>
          <w:ilvl w:val="0"/>
          <w:numId w:val="23"/>
        </w:numPr>
        <w:spacing w:line="276" w:lineRule="auto"/>
        <w:ind w:left="567" w:hanging="567"/>
        <w:jc w:val="both"/>
        <w:rPr>
          <w:rFonts w:ascii="Arial" w:hAnsi="Arial" w:cs="Arial"/>
          <w:sz w:val="22"/>
          <w:szCs w:val="22"/>
        </w:rPr>
      </w:pPr>
      <w:r>
        <w:rPr>
          <w:rFonts w:ascii="Arial" w:hAnsi="Arial" w:cs="Arial"/>
          <w:bCs/>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385654" w:rsidRPr="00385654" w:rsidRDefault="00385654" w:rsidP="00385654">
      <w:pPr>
        <w:jc w:val="both"/>
        <w:rPr>
          <w:rFonts w:ascii="Arial" w:hAnsi="Arial" w:cs="Arial"/>
          <w:sz w:val="22"/>
          <w:szCs w:val="22"/>
        </w:rPr>
      </w:pPr>
      <w:r>
        <w:rPr>
          <w:rFonts w:ascii="Arial" w:hAnsi="Arial" w:cs="Arial"/>
          <w:sz w:val="22"/>
          <w:szCs w:val="22"/>
        </w:rPr>
        <w:t xml:space="preserve">20.    </w:t>
      </w:r>
      <w:r w:rsidRPr="00385654">
        <w:rPr>
          <w:rFonts w:ascii="Arial" w:hAnsi="Arial" w:cs="Arial"/>
          <w:sz w:val="22"/>
          <w:szCs w:val="22"/>
        </w:rPr>
        <w:t>Oświadczenie Wnioskodawcy dotyczące wyboru partnerów.</w:t>
      </w:r>
    </w:p>
    <w:p w:rsidR="00385654" w:rsidRPr="00385654" w:rsidRDefault="00385654" w:rsidP="00385654">
      <w:pPr>
        <w:ind w:left="567" w:hanging="567"/>
        <w:jc w:val="both"/>
        <w:rPr>
          <w:rFonts w:ascii="Arial" w:hAnsi="Arial" w:cs="Arial"/>
          <w:sz w:val="22"/>
          <w:szCs w:val="22"/>
        </w:rPr>
      </w:pPr>
      <w:r w:rsidRPr="00385654">
        <w:rPr>
          <w:rFonts w:ascii="Arial" w:hAnsi="Arial" w:cs="Arial"/>
          <w:sz w:val="22"/>
          <w:szCs w:val="22"/>
        </w:rPr>
        <w:t xml:space="preserve">20.1 </w:t>
      </w:r>
      <w:r>
        <w:rPr>
          <w:rFonts w:ascii="Arial" w:hAnsi="Arial" w:cs="Arial"/>
          <w:sz w:val="22"/>
          <w:szCs w:val="22"/>
        </w:rPr>
        <w:t xml:space="preserve"> </w:t>
      </w:r>
      <w:r w:rsidR="004733F0" w:rsidRPr="004733F0">
        <w:rPr>
          <w:rFonts w:ascii="Arial" w:hAnsi="Arial" w:cs="Arial"/>
          <w:sz w:val="22"/>
          <w:szCs w:val="22"/>
        </w:rPr>
        <w:t>Oświadczenie Wnioskodawcy dotyczące wyboru partne</w:t>
      </w:r>
      <w:r w:rsidR="004733F0">
        <w:rPr>
          <w:rFonts w:ascii="Arial" w:hAnsi="Arial" w:cs="Arial"/>
          <w:sz w:val="22"/>
          <w:szCs w:val="22"/>
        </w:rPr>
        <w:t xml:space="preserve">rów spośród podmiotów </w:t>
      </w:r>
      <w:r w:rsidR="004733F0" w:rsidRPr="004733F0">
        <w:rPr>
          <w:rFonts w:ascii="Arial" w:hAnsi="Arial" w:cs="Arial"/>
          <w:sz w:val="22"/>
          <w:szCs w:val="22"/>
        </w:rPr>
        <w:t xml:space="preserve">innych niż wymienione w art. 3 ust. 1, pkt 1-3a ustawy z dnia 29 stycznia 2004 r. Prawo </w:t>
      </w:r>
      <w:r w:rsidR="004733F0" w:rsidRPr="006830CB">
        <w:rPr>
          <w:rFonts w:ascii="Arial" w:hAnsi="Arial" w:cs="Arial"/>
          <w:sz w:val="22"/>
          <w:szCs w:val="22"/>
        </w:rPr>
        <w:t xml:space="preserve">zamówień </w:t>
      </w:r>
      <w:r w:rsidR="004733F0" w:rsidRPr="004733F0">
        <w:rPr>
          <w:rFonts w:ascii="Arial" w:hAnsi="Arial" w:cs="Arial"/>
          <w:sz w:val="22"/>
          <w:szCs w:val="22"/>
        </w:rPr>
        <w:t>publicznych.</w:t>
      </w:r>
    </w:p>
    <w:p w:rsidR="00385654" w:rsidRPr="00385654" w:rsidRDefault="00385654" w:rsidP="00385654">
      <w:pPr>
        <w:ind w:left="567" w:hanging="567"/>
        <w:jc w:val="both"/>
        <w:rPr>
          <w:rFonts w:ascii="Arial" w:hAnsi="Arial" w:cs="Arial"/>
          <w:sz w:val="22"/>
          <w:szCs w:val="22"/>
        </w:rPr>
      </w:pPr>
      <w:r w:rsidRPr="00385654">
        <w:rPr>
          <w:rFonts w:ascii="Arial" w:hAnsi="Arial" w:cs="Arial"/>
          <w:sz w:val="22"/>
          <w:szCs w:val="22"/>
        </w:rPr>
        <w:t xml:space="preserve">20.2 </w:t>
      </w:r>
      <w:r>
        <w:rPr>
          <w:rFonts w:ascii="Arial" w:hAnsi="Arial" w:cs="Arial"/>
          <w:sz w:val="22"/>
          <w:szCs w:val="22"/>
        </w:rPr>
        <w:t xml:space="preserve"> </w:t>
      </w:r>
      <w:r w:rsidR="004733F0" w:rsidRPr="004733F0">
        <w:rPr>
          <w:rFonts w:ascii="Arial" w:hAnsi="Arial" w:cs="Arial"/>
          <w:sz w:val="22"/>
          <w:szCs w:val="22"/>
        </w:rPr>
        <w:t>Oświadczenie Wnioskodawcy dotyczące wyboru partn</w:t>
      </w:r>
      <w:r w:rsidR="004733F0">
        <w:rPr>
          <w:rFonts w:ascii="Arial" w:hAnsi="Arial" w:cs="Arial"/>
          <w:sz w:val="22"/>
          <w:szCs w:val="22"/>
        </w:rPr>
        <w:t xml:space="preserve">erów spośród podmiotów </w:t>
      </w:r>
      <w:r w:rsidR="004733F0" w:rsidRPr="004733F0">
        <w:rPr>
          <w:rFonts w:ascii="Arial" w:hAnsi="Arial" w:cs="Arial"/>
          <w:sz w:val="22"/>
          <w:szCs w:val="22"/>
        </w:rPr>
        <w:t>innych niż wymienione w art. 4 ustawy z dnia 11 września 2019 r. Prawo</w:t>
      </w:r>
      <w:r w:rsidR="004733F0" w:rsidRPr="006830CB">
        <w:rPr>
          <w:rFonts w:ascii="Arial" w:hAnsi="Arial" w:cs="Arial"/>
          <w:sz w:val="22"/>
          <w:szCs w:val="22"/>
        </w:rPr>
        <w:t xml:space="preserve"> zamówień </w:t>
      </w:r>
      <w:r w:rsidR="004733F0" w:rsidRPr="004733F0">
        <w:rPr>
          <w:rFonts w:ascii="Arial" w:hAnsi="Arial" w:cs="Arial"/>
          <w:sz w:val="22"/>
          <w:szCs w:val="22"/>
        </w:rPr>
        <w:t>publicznych.</w:t>
      </w:r>
    </w:p>
    <w:p w:rsidR="00385654" w:rsidRPr="00385654" w:rsidRDefault="00385654" w:rsidP="00385654">
      <w:pPr>
        <w:jc w:val="both"/>
        <w:rPr>
          <w:rFonts w:ascii="Arial" w:hAnsi="Arial" w:cs="Arial"/>
          <w:sz w:val="22"/>
          <w:szCs w:val="22"/>
        </w:rPr>
      </w:pPr>
      <w:r>
        <w:rPr>
          <w:rFonts w:ascii="Arial" w:hAnsi="Arial" w:cs="Arial"/>
          <w:sz w:val="22"/>
          <w:szCs w:val="22"/>
        </w:rPr>
        <w:t xml:space="preserve">21.    </w:t>
      </w:r>
      <w:r w:rsidRPr="00385654">
        <w:rPr>
          <w:rFonts w:ascii="Arial" w:hAnsi="Arial" w:cs="Arial"/>
          <w:sz w:val="22"/>
          <w:szCs w:val="22"/>
        </w:rPr>
        <w:t xml:space="preserve">Oświadczenie dotyczące świadomości skutków niezachowania formy komunikacji. </w:t>
      </w:r>
    </w:p>
    <w:p w:rsidR="005F1AAE" w:rsidRDefault="00385654" w:rsidP="00385654">
      <w:pPr>
        <w:jc w:val="both"/>
        <w:rPr>
          <w:rFonts w:ascii="Arial" w:hAnsi="Arial" w:cs="Arial"/>
          <w:sz w:val="22"/>
          <w:szCs w:val="22"/>
        </w:rPr>
      </w:pPr>
      <w:r>
        <w:rPr>
          <w:rFonts w:ascii="Arial" w:hAnsi="Arial" w:cs="Arial"/>
          <w:sz w:val="22"/>
          <w:szCs w:val="22"/>
        </w:rPr>
        <w:t xml:space="preserve">22.    </w:t>
      </w:r>
      <w:r w:rsidRPr="00385654">
        <w:rPr>
          <w:rFonts w:ascii="Arial" w:hAnsi="Arial" w:cs="Arial"/>
          <w:sz w:val="22"/>
          <w:szCs w:val="22"/>
        </w:rPr>
        <w:t>Oświadczenie Wnioskodawcy o niedokonaniu przeniesienia zakładu.</w:t>
      </w:r>
    </w:p>
    <w:p w:rsidR="00385654" w:rsidRPr="0056457F" w:rsidRDefault="00385654" w:rsidP="00385654">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29F" w:rsidRDefault="005F129F">
      <w:r>
        <w:separator/>
      </w:r>
    </w:p>
  </w:endnote>
  <w:endnote w:type="continuationSeparator" w:id="0">
    <w:p w:rsidR="005F129F" w:rsidRDefault="005F1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E30" w:rsidRDefault="00025E30"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25E30" w:rsidRDefault="00025E30"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E30" w:rsidRPr="007C2876" w:rsidRDefault="00025E30" w:rsidP="006C2CF5">
    <w:pPr>
      <w:pStyle w:val="Stopka"/>
      <w:framePr w:wrap="around" w:vAnchor="text" w:hAnchor="margin" w:xAlign="right" w:y="1"/>
      <w:rPr>
        <w:rStyle w:val="Numerstrony"/>
        <w:rFonts w:ascii="Arial" w:hAnsi="Arial" w:cs="Arial"/>
      </w:rPr>
    </w:pPr>
  </w:p>
  <w:p w:rsidR="00025E30" w:rsidRDefault="00025E30"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E30" w:rsidRDefault="00025E30">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E30" w:rsidRDefault="00025E30">
                          <w:pPr>
                            <w:pStyle w:val="Style11"/>
                            <w:shd w:val="clear" w:color="auto" w:fill="auto"/>
                            <w:spacing w:line="240" w:lineRule="auto"/>
                            <w:jc w:val="left"/>
                          </w:pPr>
                          <w:r>
                            <w:fldChar w:fldCharType="begin"/>
                          </w:r>
                          <w:r>
                            <w:instrText xml:space="preserve"> PAGE \* MERGEFORMAT </w:instrText>
                          </w:r>
                          <w:r>
                            <w:fldChar w:fldCharType="separate"/>
                          </w:r>
                          <w:r w:rsidRPr="00204D83">
                            <w:rPr>
                              <w:rStyle w:val="CharStyle24"/>
                              <w:bCs/>
                              <w:noProof/>
                            </w:rPr>
                            <w:t>32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025E30" w:rsidRDefault="00025E30">
                    <w:pPr>
                      <w:pStyle w:val="Style11"/>
                      <w:shd w:val="clear" w:color="auto" w:fill="auto"/>
                      <w:spacing w:line="240" w:lineRule="auto"/>
                      <w:jc w:val="left"/>
                    </w:pPr>
                    <w:r>
                      <w:fldChar w:fldCharType="begin"/>
                    </w:r>
                    <w:r>
                      <w:instrText xml:space="preserve"> PAGE \* MERGEFORMAT </w:instrText>
                    </w:r>
                    <w:r>
                      <w:fldChar w:fldCharType="separate"/>
                    </w:r>
                    <w:r w:rsidRPr="00204D83">
                      <w:rPr>
                        <w:rStyle w:val="CharStyle24"/>
                        <w:bCs/>
                        <w:noProof/>
                      </w:rPr>
                      <w:t>32</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176612"/>
      <w:docPartObj>
        <w:docPartGallery w:val="Page Numbers (Bottom of Page)"/>
        <w:docPartUnique/>
      </w:docPartObj>
    </w:sdtPr>
    <w:sdtEndPr/>
    <w:sdtContent>
      <w:p w:rsidR="00025E30" w:rsidRDefault="00025E30">
        <w:pPr>
          <w:pStyle w:val="Stopka"/>
          <w:jc w:val="center"/>
        </w:pPr>
        <w:r>
          <w:fldChar w:fldCharType="begin"/>
        </w:r>
        <w:r>
          <w:instrText>PAGE   \* MERGEFORMAT</w:instrText>
        </w:r>
        <w:r>
          <w:fldChar w:fldCharType="separate"/>
        </w:r>
        <w:r w:rsidR="00D857D0">
          <w:rPr>
            <w:noProof/>
          </w:rPr>
          <w:t>2</w:t>
        </w:r>
        <w:r>
          <w:fldChar w:fldCharType="end"/>
        </w:r>
      </w:p>
    </w:sdtContent>
  </w:sdt>
  <w:p w:rsidR="00025E30" w:rsidRDefault="00025E30">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E30" w:rsidRDefault="00025E30">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E30" w:rsidRDefault="00025E30">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B+h3lZqQIAAKwFAAAOAAAAAAAAAAAA&#10;AAAAAC4CAABkcnMvZTJvRG9jLnhtbFBLAQItABQABgAIAAAAIQCx9Czi3gAAAA0BAAAPAAAAAAAA&#10;AAAAAAAAAAMFAABkcnMvZG93bnJldi54bWxQSwUGAAAAAAQABADzAAAADgYAAAAA&#10;" filled="f" stroked="f">
              <v:textbox style="mso-fit-shape-to-text:t" inset="0,0,0,0">
                <w:txbxContent>
                  <w:p w:rsidR="00025E30" w:rsidRDefault="00025E30">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29F" w:rsidRDefault="005F129F">
      <w:r>
        <w:separator/>
      </w:r>
    </w:p>
  </w:footnote>
  <w:footnote w:type="continuationSeparator" w:id="0">
    <w:p w:rsidR="005F129F" w:rsidRDefault="005F129F">
      <w:r>
        <w:continuationSeparator/>
      </w:r>
    </w:p>
  </w:footnote>
  <w:footnote w:id="1">
    <w:p w:rsidR="00025E30" w:rsidRDefault="00025E30"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E30" w:rsidRDefault="00025E30">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E30" w:rsidRDefault="00025E30">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D69rgIAAK4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Jn0Pr2uAgAArgUAAA4AAAAA&#10;AAAAAAAAAAAALgIAAGRycy9lMm9Eb2MueG1sUEsBAi0AFAAGAAgAAAAhAM3J8A/eAAAADAEAAA8A&#10;AAAAAAAAAAAAAAAACAUAAGRycy9kb3ducmV2LnhtbFBLBQYAAAAABAAEAPMAAAATBgAAAAA=&#10;" filled="f" stroked="f">
              <v:textbox style="mso-fit-shape-to-text:t" inset="0,0,0,0">
                <w:txbxContent>
                  <w:p w:rsidR="00025E30" w:rsidRDefault="00025E30">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15:restartNumberingAfterBreak="0">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15:restartNumberingAfterBreak="0">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15:restartNumberingAfterBreak="0">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19C"/>
    <w:rsid w:val="00006A20"/>
    <w:rsid w:val="00006A98"/>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5E30"/>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0C4"/>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439"/>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4E92"/>
    <w:rsid w:val="000D6934"/>
    <w:rsid w:val="000D6B42"/>
    <w:rsid w:val="000D72E7"/>
    <w:rsid w:val="000E0820"/>
    <w:rsid w:val="000E0AB8"/>
    <w:rsid w:val="000E13FF"/>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2936"/>
    <w:rsid w:val="000F3175"/>
    <w:rsid w:val="000F376A"/>
    <w:rsid w:val="000F41EC"/>
    <w:rsid w:val="000F47B9"/>
    <w:rsid w:val="000F49E8"/>
    <w:rsid w:val="000F4F45"/>
    <w:rsid w:val="000F51DC"/>
    <w:rsid w:val="000F5327"/>
    <w:rsid w:val="000F54D2"/>
    <w:rsid w:val="000F567C"/>
    <w:rsid w:val="000F61C1"/>
    <w:rsid w:val="000F681D"/>
    <w:rsid w:val="000F70D5"/>
    <w:rsid w:val="000F73A3"/>
    <w:rsid w:val="000F7D17"/>
    <w:rsid w:val="0010026A"/>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101"/>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9EC"/>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D83"/>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CDC"/>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3F19"/>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564"/>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063"/>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AF0"/>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AC"/>
    <w:rsid w:val="002D64FE"/>
    <w:rsid w:val="002D6855"/>
    <w:rsid w:val="002D6F09"/>
    <w:rsid w:val="002D7B5C"/>
    <w:rsid w:val="002E0225"/>
    <w:rsid w:val="002E033C"/>
    <w:rsid w:val="002E052B"/>
    <w:rsid w:val="002E12D4"/>
    <w:rsid w:val="002E1BDF"/>
    <w:rsid w:val="002E2578"/>
    <w:rsid w:val="002E2B11"/>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1A1"/>
    <w:rsid w:val="003627A7"/>
    <w:rsid w:val="00362EC4"/>
    <w:rsid w:val="0036311B"/>
    <w:rsid w:val="003634D6"/>
    <w:rsid w:val="003640FA"/>
    <w:rsid w:val="0036427C"/>
    <w:rsid w:val="00364DB3"/>
    <w:rsid w:val="003651D2"/>
    <w:rsid w:val="00365680"/>
    <w:rsid w:val="00365BE3"/>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29FB"/>
    <w:rsid w:val="00383BDA"/>
    <w:rsid w:val="003840FD"/>
    <w:rsid w:val="00384826"/>
    <w:rsid w:val="00384D21"/>
    <w:rsid w:val="00385654"/>
    <w:rsid w:val="00386186"/>
    <w:rsid w:val="00386A60"/>
    <w:rsid w:val="00386BF8"/>
    <w:rsid w:val="00387416"/>
    <w:rsid w:val="00387D73"/>
    <w:rsid w:val="00387FD3"/>
    <w:rsid w:val="0039069F"/>
    <w:rsid w:val="00390C22"/>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5783"/>
    <w:rsid w:val="003E5F3D"/>
    <w:rsid w:val="003E6063"/>
    <w:rsid w:val="003E7DA2"/>
    <w:rsid w:val="003F0815"/>
    <w:rsid w:val="003F0C7B"/>
    <w:rsid w:val="003F1310"/>
    <w:rsid w:val="003F15B4"/>
    <w:rsid w:val="003F1611"/>
    <w:rsid w:val="003F216B"/>
    <w:rsid w:val="003F2A52"/>
    <w:rsid w:val="003F3439"/>
    <w:rsid w:val="003F3505"/>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4FDF"/>
    <w:rsid w:val="004155E4"/>
    <w:rsid w:val="00415F11"/>
    <w:rsid w:val="00416003"/>
    <w:rsid w:val="00416038"/>
    <w:rsid w:val="00416F3E"/>
    <w:rsid w:val="004174EC"/>
    <w:rsid w:val="00417546"/>
    <w:rsid w:val="0041777F"/>
    <w:rsid w:val="00417B9D"/>
    <w:rsid w:val="00417F0A"/>
    <w:rsid w:val="00420A35"/>
    <w:rsid w:val="0042162E"/>
    <w:rsid w:val="004219B9"/>
    <w:rsid w:val="00421AB0"/>
    <w:rsid w:val="00421D04"/>
    <w:rsid w:val="00421F09"/>
    <w:rsid w:val="00423B1E"/>
    <w:rsid w:val="004244B3"/>
    <w:rsid w:val="004245FE"/>
    <w:rsid w:val="004247D3"/>
    <w:rsid w:val="00424F98"/>
    <w:rsid w:val="00425729"/>
    <w:rsid w:val="0042622B"/>
    <w:rsid w:val="0043006D"/>
    <w:rsid w:val="00430CF8"/>
    <w:rsid w:val="00430F0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227"/>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202"/>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3F0"/>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1A25"/>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2F5D"/>
    <w:rsid w:val="004B328D"/>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8DB"/>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1D92"/>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494C"/>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C7E"/>
    <w:rsid w:val="00534E26"/>
    <w:rsid w:val="0053588A"/>
    <w:rsid w:val="00536489"/>
    <w:rsid w:val="005366F3"/>
    <w:rsid w:val="0053695A"/>
    <w:rsid w:val="00536993"/>
    <w:rsid w:val="005369BA"/>
    <w:rsid w:val="00536D90"/>
    <w:rsid w:val="005377A0"/>
    <w:rsid w:val="005377B6"/>
    <w:rsid w:val="0054013C"/>
    <w:rsid w:val="005401E8"/>
    <w:rsid w:val="005403C5"/>
    <w:rsid w:val="00540570"/>
    <w:rsid w:val="00540A4D"/>
    <w:rsid w:val="0054193A"/>
    <w:rsid w:val="0054234B"/>
    <w:rsid w:val="0054247D"/>
    <w:rsid w:val="00542D7D"/>
    <w:rsid w:val="005430E6"/>
    <w:rsid w:val="00543153"/>
    <w:rsid w:val="00543247"/>
    <w:rsid w:val="005432B8"/>
    <w:rsid w:val="005435FA"/>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6D9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A03"/>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CFC"/>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3B6"/>
    <w:rsid w:val="005C7A3D"/>
    <w:rsid w:val="005D0B8A"/>
    <w:rsid w:val="005D0C3C"/>
    <w:rsid w:val="005D0DBF"/>
    <w:rsid w:val="005D0E1A"/>
    <w:rsid w:val="005D2D3C"/>
    <w:rsid w:val="005D2F68"/>
    <w:rsid w:val="005D3316"/>
    <w:rsid w:val="005D4F86"/>
    <w:rsid w:val="005D5653"/>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29F"/>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014"/>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6D9"/>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1C33"/>
    <w:rsid w:val="0068229F"/>
    <w:rsid w:val="00682F9A"/>
    <w:rsid w:val="006830CB"/>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2AD"/>
    <w:rsid w:val="00697C01"/>
    <w:rsid w:val="006A0A50"/>
    <w:rsid w:val="006A242F"/>
    <w:rsid w:val="006A3E35"/>
    <w:rsid w:val="006A4E82"/>
    <w:rsid w:val="006A5B41"/>
    <w:rsid w:val="006A5CD4"/>
    <w:rsid w:val="006A6CDF"/>
    <w:rsid w:val="006A71A7"/>
    <w:rsid w:val="006A7E3D"/>
    <w:rsid w:val="006A7F61"/>
    <w:rsid w:val="006B0083"/>
    <w:rsid w:val="006B0837"/>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49E3"/>
    <w:rsid w:val="006C4E34"/>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3ECF"/>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6CDA"/>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B8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067"/>
    <w:rsid w:val="0077043E"/>
    <w:rsid w:val="00770577"/>
    <w:rsid w:val="0077096C"/>
    <w:rsid w:val="00770A55"/>
    <w:rsid w:val="00770C82"/>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3B"/>
    <w:rsid w:val="007B02A2"/>
    <w:rsid w:val="007B089E"/>
    <w:rsid w:val="007B0FA0"/>
    <w:rsid w:val="007B1776"/>
    <w:rsid w:val="007B2163"/>
    <w:rsid w:val="007B21B9"/>
    <w:rsid w:val="007B23EE"/>
    <w:rsid w:val="007B2C5F"/>
    <w:rsid w:val="007B2C90"/>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680A"/>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ADF"/>
    <w:rsid w:val="007F5BC5"/>
    <w:rsid w:val="007F5C31"/>
    <w:rsid w:val="007F5F94"/>
    <w:rsid w:val="007F6B58"/>
    <w:rsid w:val="007F6C8C"/>
    <w:rsid w:val="007F7A86"/>
    <w:rsid w:val="007F7AC0"/>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9F6"/>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954"/>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76CDF"/>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21A"/>
    <w:rsid w:val="008A08CA"/>
    <w:rsid w:val="008A0978"/>
    <w:rsid w:val="008A1741"/>
    <w:rsid w:val="008A1F33"/>
    <w:rsid w:val="008A21E9"/>
    <w:rsid w:val="008A33B7"/>
    <w:rsid w:val="008A3408"/>
    <w:rsid w:val="008A3526"/>
    <w:rsid w:val="008A3534"/>
    <w:rsid w:val="008A3C57"/>
    <w:rsid w:val="008A4134"/>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9C"/>
    <w:rsid w:val="008E08A1"/>
    <w:rsid w:val="008E0D0A"/>
    <w:rsid w:val="008E0E35"/>
    <w:rsid w:val="008E1B91"/>
    <w:rsid w:val="008E1E27"/>
    <w:rsid w:val="008E2AC4"/>
    <w:rsid w:val="008E33A1"/>
    <w:rsid w:val="008E3704"/>
    <w:rsid w:val="008E3A15"/>
    <w:rsid w:val="008E3B0A"/>
    <w:rsid w:val="008E3CA0"/>
    <w:rsid w:val="008E40D3"/>
    <w:rsid w:val="008E43E9"/>
    <w:rsid w:val="008E488D"/>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8C2"/>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3724"/>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B4A"/>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483"/>
    <w:rsid w:val="00A10637"/>
    <w:rsid w:val="00A10B06"/>
    <w:rsid w:val="00A10C04"/>
    <w:rsid w:val="00A10F6D"/>
    <w:rsid w:val="00A1103E"/>
    <w:rsid w:val="00A12040"/>
    <w:rsid w:val="00A12F41"/>
    <w:rsid w:val="00A133E3"/>
    <w:rsid w:val="00A134FD"/>
    <w:rsid w:val="00A13B65"/>
    <w:rsid w:val="00A1581F"/>
    <w:rsid w:val="00A1603A"/>
    <w:rsid w:val="00A1788F"/>
    <w:rsid w:val="00A17A10"/>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57D5D"/>
    <w:rsid w:val="00A609C6"/>
    <w:rsid w:val="00A60CBE"/>
    <w:rsid w:val="00A612D5"/>
    <w:rsid w:val="00A613C7"/>
    <w:rsid w:val="00A61AE8"/>
    <w:rsid w:val="00A61C35"/>
    <w:rsid w:val="00A62485"/>
    <w:rsid w:val="00A6281C"/>
    <w:rsid w:val="00A628EE"/>
    <w:rsid w:val="00A63106"/>
    <w:rsid w:val="00A63D0A"/>
    <w:rsid w:val="00A63FC5"/>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0F95"/>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0D0"/>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DB1"/>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1A3"/>
    <w:rsid w:val="00B36297"/>
    <w:rsid w:val="00B363F6"/>
    <w:rsid w:val="00B36550"/>
    <w:rsid w:val="00B3670A"/>
    <w:rsid w:val="00B36E4D"/>
    <w:rsid w:val="00B36FA2"/>
    <w:rsid w:val="00B3738C"/>
    <w:rsid w:val="00B4034D"/>
    <w:rsid w:val="00B403D6"/>
    <w:rsid w:val="00B40D79"/>
    <w:rsid w:val="00B4153D"/>
    <w:rsid w:val="00B4174B"/>
    <w:rsid w:val="00B42508"/>
    <w:rsid w:val="00B42E65"/>
    <w:rsid w:val="00B4340F"/>
    <w:rsid w:val="00B437DA"/>
    <w:rsid w:val="00B447F4"/>
    <w:rsid w:val="00B44933"/>
    <w:rsid w:val="00B460A5"/>
    <w:rsid w:val="00B461E3"/>
    <w:rsid w:val="00B46915"/>
    <w:rsid w:val="00B46E93"/>
    <w:rsid w:val="00B46EFE"/>
    <w:rsid w:val="00B46FD1"/>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36C"/>
    <w:rsid w:val="00BD575B"/>
    <w:rsid w:val="00BD59E3"/>
    <w:rsid w:val="00BD5C42"/>
    <w:rsid w:val="00BD64F9"/>
    <w:rsid w:val="00BD6713"/>
    <w:rsid w:val="00BD71EC"/>
    <w:rsid w:val="00BD75DB"/>
    <w:rsid w:val="00BE04B5"/>
    <w:rsid w:val="00BE0733"/>
    <w:rsid w:val="00BE07DF"/>
    <w:rsid w:val="00BE0863"/>
    <w:rsid w:val="00BE0BBA"/>
    <w:rsid w:val="00BE0F0C"/>
    <w:rsid w:val="00BE12BC"/>
    <w:rsid w:val="00BE3DBA"/>
    <w:rsid w:val="00BE439B"/>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4BD"/>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5A48"/>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4DDD"/>
    <w:rsid w:val="00C454EF"/>
    <w:rsid w:val="00C45548"/>
    <w:rsid w:val="00C457D9"/>
    <w:rsid w:val="00C46E50"/>
    <w:rsid w:val="00C47030"/>
    <w:rsid w:val="00C4724C"/>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1E3"/>
    <w:rsid w:val="00C837BB"/>
    <w:rsid w:val="00C839A4"/>
    <w:rsid w:val="00C84144"/>
    <w:rsid w:val="00C845D1"/>
    <w:rsid w:val="00C84839"/>
    <w:rsid w:val="00C84936"/>
    <w:rsid w:val="00C85428"/>
    <w:rsid w:val="00C8593F"/>
    <w:rsid w:val="00C85D43"/>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06F"/>
    <w:rsid w:val="00CC32B7"/>
    <w:rsid w:val="00CC3707"/>
    <w:rsid w:val="00CC377F"/>
    <w:rsid w:val="00CC39B0"/>
    <w:rsid w:val="00CC3F03"/>
    <w:rsid w:val="00CC479D"/>
    <w:rsid w:val="00CC50F3"/>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AB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8D9"/>
    <w:rsid w:val="00CF2B11"/>
    <w:rsid w:val="00CF2C6F"/>
    <w:rsid w:val="00CF2D68"/>
    <w:rsid w:val="00CF313E"/>
    <w:rsid w:val="00CF375B"/>
    <w:rsid w:val="00CF3F9C"/>
    <w:rsid w:val="00CF4258"/>
    <w:rsid w:val="00CF57B6"/>
    <w:rsid w:val="00CF65D5"/>
    <w:rsid w:val="00CF6637"/>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2A8"/>
    <w:rsid w:val="00D1697C"/>
    <w:rsid w:val="00D17038"/>
    <w:rsid w:val="00D17891"/>
    <w:rsid w:val="00D206F7"/>
    <w:rsid w:val="00D210D7"/>
    <w:rsid w:val="00D22657"/>
    <w:rsid w:val="00D229B1"/>
    <w:rsid w:val="00D24211"/>
    <w:rsid w:val="00D24AC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21A"/>
    <w:rsid w:val="00D3580F"/>
    <w:rsid w:val="00D358A5"/>
    <w:rsid w:val="00D35ED2"/>
    <w:rsid w:val="00D363D2"/>
    <w:rsid w:val="00D3725F"/>
    <w:rsid w:val="00D37E59"/>
    <w:rsid w:val="00D40566"/>
    <w:rsid w:val="00D40E2A"/>
    <w:rsid w:val="00D43106"/>
    <w:rsid w:val="00D4332C"/>
    <w:rsid w:val="00D4396E"/>
    <w:rsid w:val="00D43977"/>
    <w:rsid w:val="00D43E5E"/>
    <w:rsid w:val="00D4429D"/>
    <w:rsid w:val="00D44339"/>
    <w:rsid w:val="00D4566C"/>
    <w:rsid w:val="00D457F5"/>
    <w:rsid w:val="00D461A2"/>
    <w:rsid w:val="00D46BF0"/>
    <w:rsid w:val="00D46DFA"/>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D42"/>
    <w:rsid w:val="00D56F86"/>
    <w:rsid w:val="00D57366"/>
    <w:rsid w:val="00D578F7"/>
    <w:rsid w:val="00D57A5C"/>
    <w:rsid w:val="00D57E5A"/>
    <w:rsid w:val="00D606DB"/>
    <w:rsid w:val="00D62147"/>
    <w:rsid w:val="00D6326D"/>
    <w:rsid w:val="00D6335F"/>
    <w:rsid w:val="00D63688"/>
    <w:rsid w:val="00D641F8"/>
    <w:rsid w:val="00D6484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7D0"/>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372F"/>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094"/>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0EF4"/>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3E89"/>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75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305"/>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8"/>
    <w:rsid w:val="00ED448E"/>
    <w:rsid w:val="00ED4D2A"/>
    <w:rsid w:val="00ED6557"/>
    <w:rsid w:val="00ED6740"/>
    <w:rsid w:val="00ED79F2"/>
    <w:rsid w:val="00ED7AC6"/>
    <w:rsid w:val="00ED7FC2"/>
    <w:rsid w:val="00ED7FD7"/>
    <w:rsid w:val="00EE0827"/>
    <w:rsid w:val="00EE1271"/>
    <w:rsid w:val="00EE142A"/>
    <w:rsid w:val="00EE1952"/>
    <w:rsid w:val="00EE1A93"/>
    <w:rsid w:val="00EE1D00"/>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1E32"/>
    <w:rsid w:val="00F123A8"/>
    <w:rsid w:val="00F12FE3"/>
    <w:rsid w:val="00F13881"/>
    <w:rsid w:val="00F14055"/>
    <w:rsid w:val="00F14468"/>
    <w:rsid w:val="00F1471B"/>
    <w:rsid w:val="00F1471C"/>
    <w:rsid w:val="00F14962"/>
    <w:rsid w:val="00F1535F"/>
    <w:rsid w:val="00F159FE"/>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3D4F"/>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0F3D"/>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4F51"/>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2F6"/>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70D"/>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88EBA58-8B5C-48CB-8F91-7D397214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680202284">
      <w:bodyDiv w:val="1"/>
      <w:marLeft w:val="0"/>
      <w:marRight w:val="0"/>
      <w:marTop w:val="0"/>
      <w:marBottom w:val="0"/>
      <w:divBdr>
        <w:top w:val="none" w:sz="0" w:space="0" w:color="auto"/>
        <w:left w:val="none" w:sz="0" w:space="0" w:color="auto"/>
        <w:bottom w:val="none" w:sz="0" w:space="0" w:color="auto"/>
        <w:right w:val="none" w:sz="0" w:space="0" w:color="auto"/>
      </w:divBdr>
    </w:div>
    <w:div w:id="142510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C839D-62E1-4C63-8653-F980B200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12162</Words>
  <Characters>72972</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Konto Microsoft</cp:lastModifiedBy>
  <cp:revision>7</cp:revision>
  <cp:lastPrinted>2022-03-15T10:37:00Z</cp:lastPrinted>
  <dcterms:created xsi:type="dcterms:W3CDTF">2023-04-13T06:08:00Z</dcterms:created>
  <dcterms:modified xsi:type="dcterms:W3CDTF">2023-05-10T08:15:00Z</dcterms:modified>
</cp:coreProperties>
</file>