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EF" w:rsidRDefault="00933A70" w:rsidP="002C6BEF">
      <w:pPr>
        <w:pStyle w:val="Nagwek"/>
      </w:pPr>
      <w:r>
        <w:rPr>
          <w:noProof/>
        </w:rPr>
        <w:drawing>
          <wp:inline distT="0" distB="0" distL="0" distR="0">
            <wp:extent cx="5762625" cy="762000"/>
            <wp:effectExtent l="19050" t="0" r="9525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462C0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352DB">
        <w:rPr>
          <w:rFonts w:ascii="Arial" w:hAnsi="Arial" w:cs="Arial"/>
          <w:color w:val="000000" w:themeColor="text1"/>
          <w:sz w:val="18"/>
          <w:szCs w:val="18"/>
        </w:rPr>
        <w:t>13</w:t>
      </w:r>
      <w:r w:rsidR="005352DB" w:rsidRPr="0076238D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1.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05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</w:t>
      </w:r>
      <w:r w:rsidR="0064056C">
        <w:rPr>
          <w:rFonts w:ascii="Arial" w:hAnsi="Arial" w:cs="Arial"/>
          <w:color w:val="000000" w:themeColor="text1"/>
          <w:sz w:val="18"/>
          <w:szCs w:val="18"/>
        </w:rPr>
        <w:t>1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IP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64056C">
        <w:rPr>
          <w:rFonts w:ascii="Arial" w:hAnsi="Arial" w:cs="Arial"/>
          <w:color w:val="000000" w:themeColor="text1"/>
          <w:sz w:val="18"/>
          <w:szCs w:val="18"/>
        </w:rPr>
        <w:t>03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-28-001/17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>z</w:t>
      </w:r>
      <w:r w:rsidR="003E085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E085B">
        <w:rPr>
          <w:rFonts w:ascii="Arial" w:hAnsi="Arial" w:cs="Arial"/>
          <w:color w:val="000000" w:themeColor="text1"/>
          <w:sz w:val="18"/>
          <w:szCs w:val="18"/>
        </w:rPr>
        <w:t xml:space="preserve">28. 02. 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2017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462C0">
        <w:rPr>
          <w:rFonts w:ascii="Arial" w:hAnsi="Arial" w:cs="Arial"/>
          <w:sz w:val="20"/>
          <w:szCs w:val="20"/>
        </w:rPr>
        <w:t>…………………</w:t>
      </w:r>
      <w:r w:rsidR="006C6162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160BB9"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 w:rsidR="00FC7949">
        <w:rPr>
          <w:rFonts w:ascii="Calibri" w:hAnsi="Calibri" w:cs="Arial"/>
          <w:sz w:val="20"/>
          <w:szCs w:val="20"/>
        </w:rPr>
        <w:t xml:space="preserve"> z późn.zm.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2C0C3B" w:rsidRPr="002C0C3B" w:rsidRDefault="00834A1B" w:rsidP="002C0C3B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eastAsia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C0C3B">
        <w:rPr>
          <w:rFonts w:ascii="Calibri" w:hAnsi="Calibri" w:cs="Arial"/>
          <w:sz w:val="20"/>
          <w:szCs w:val="20"/>
          <w:u w:val="single"/>
        </w:rPr>
        <w:t>http://</w:t>
      </w:r>
      <w:hyperlink r:id="rId9" w:history="1">
        <w:r w:rsidRPr="002C0C3B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C0C3B">
        <w:rPr>
          <w:rFonts w:ascii="Calibri" w:hAnsi="Calibri" w:cs="Arial"/>
          <w:sz w:val="20"/>
          <w:szCs w:val="20"/>
        </w:rPr>
        <w:t>.</w:t>
      </w:r>
      <w:r w:rsidR="002C0C3B" w:rsidRPr="002C0C3B">
        <w:rPr>
          <w:rFonts w:ascii="Calibri" w:hAnsi="Calibri" w:cs="Arial"/>
          <w:sz w:val="20"/>
          <w:szCs w:val="20"/>
        </w:rPr>
        <w:t xml:space="preserve"> </w:t>
      </w:r>
      <w:r w:rsidR="002C0C3B">
        <w:rPr>
          <w:rFonts w:ascii="Calibri" w:hAnsi="Calibri" w:cs="Arial"/>
          <w:sz w:val="20"/>
          <w:szCs w:val="20"/>
        </w:rPr>
        <w:t>o</w:t>
      </w:r>
      <w:r w:rsidR="002C0C3B" w:rsidRPr="002C0C3B">
        <w:rPr>
          <w:rFonts w:ascii="Calibri" w:hAnsi="Calibri" w:cs="Arial"/>
          <w:sz w:val="20"/>
          <w:szCs w:val="20"/>
        </w:rPr>
        <w:t xml:space="preserve">raz </w:t>
      </w:r>
      <w:hyperlink r:id="rId10" w:history="1">
        <w:r w:rsidR="002C0C3B" w:rsidRPr="002C0C3B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2C0C3B" w:rsidRPr="002C0C3B">
        <w:rPr>
          <w:rFonts w:ascii="Calibri" w:eastAsia="Calibri" w:hAnsi="Calibri" w:cs="Arial"/>
          <w:sz w:val="20"/>
          <w:szCs w:val="20"/>
        </w:rPr>
        <w:t>.</w:t>
      </w:r>
    </w:p>
    <w:p w:rsidR="00834A1B" w:rsidRPr="002C0C3B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8D1217">
        <w:rPr>
          <w:rFonts w:ascii="Calibri" w:hAnsi="Calibri" w:cs="Arial"/>
          <w:sz w:val="20"/>
          <w:szCs w:val="20"/>
        </w:rPr>
        <w:t>Pośrednicząca</w:t>
      </w:r>
      <w:r w:rsidR="008D1217" w:rsidRPr="002C0C3B">
        <w:rPr>
          <w:rFonts w:ascii="Calibri" w:hAnsi="Calibri" w:cs="Arial"/>
          <w:sz w:val="20"/>
          <w:szCs w:val="20"/>
        </w:rPr>
        <w:t xml:space="preserve"> </w:t>
      </w:r>
      <w:r w:rsidRPr="002C0C3B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D1217" w:rsidRPr="00211A9A" w:rsidRDefault="008D1217" w:rsidP="008D1217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D1217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8D1217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F64EA">
        <w:rPr>
          <w:rFonts w:ascii="Calibri" w:hAnsi="Calibri" w:cs="Arial"/>
          <w:sz w:val="20"/>
          <w:szCs w:val="20"/>
        </w:rPr>
        <w:t>IP</w:t>
      </w:r>
      <w:r w:rsidR="00834A1B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834A1B"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FA50FB" w:rsidRDefault="00834A1B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  <w:r w:rsidRPr="00FA50FB">
        <w:t xml:space="preserve"> </w:t>
      </w:r>
    </w:p>
    <w:p w:rsidR="008D1217" w:rsidRPr="008D1217" w:rsidRDefault="00FA50FB" w:rsidP="008D1217">
      <w:pPr>
        <w:tabs>
          <w:tab w:val="left" w:pos="1985"/>
        </w:tabs>
        <w:ind w:left="720"/>
        <w:contextualSpacing/>
        <w:jc w:val="both"/>
      </w:pPr>
      <w:r>
        <w:rPr>
          <w:rFonts w:ascii="Calibri" w:hAnsi="Calibri" w:cs="Arial"/>
          <w:sz w:val="20"/>
          <w:szCs w:val="20"/>
        </w:rPr>
        <w:t>8</w:t>
      </w:r>
      <w:r w:rsidR="008D1217" w:rsidRPr="008D1217">
        <w:rPr>
          <w:rFonts w:ascii="Calibri" w:hAnsi="Calibri" w:cs="Arial"/>
          <w:sz w:val="20"/>
          <w:szCs w:val="20"/>
        </w:rPr>
        <w:t>)  „IP” – rozumie się przez to Instytucję Pośredniczącą Regionalnym Programem Operacyjnym Województwa Warmińsko-Mazurskiego na lata 2014-2020: Warmińsko-Mazurską Agencję Rozwoju Regionalnego S.A. w Olsztynie.</w:t>
      </w:r>
    </w:p>
    <w:p w:rsidR="008D1217" w:rsidRPr="00211A9A" w:rsidRDefault="008D1217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D121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="00834A1B"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1" w:history="1">
        <w:r w:rsidR="00834A1B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211A9A">
        <w:rPr>
          <w:rFonts w:ascii="Calibri" w:hAnsi="Calibri" w:cs="Arial"/>
          <w:sz w:val="20"/>
          <w:u w:val="single"/>
        </w:rPr>
        <w:t>.)</w:t>
      </w:r>
      <w:r w:rsidRPr="008D1217">
        <w:rPr>
          <w:rFonts w:ascii="Calibri" w:hAnsi="Calibri" w:cs="Arial"/>
          <w:sz w:val="20"/>
          <w:szCs w:val="24"/>
        </w:rPr>
        <w:t xml:space="preserve"> 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http://wmarr.olsztyn.pl)</w:t>
      </w:r>
      <w:r w:rsidR="00834A1B" w:rsidRPr="00211A9A">
        <w:rPr>
          <w:rFonts w:ascii="Calibri" w:hAnsi="Calibri" w:cs="Arial"/>
          <w:sz w:val="20"/>
          <w:u w:val="single"/>
        </w:rPr>
        <w:t xml:space="preserve"> </w:t>
      </w:r>
      <w:r w:rsidR="00834A1B"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="00834A1B"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8D1217" w:rsidRPr="008D1217">
        <w:rPr>
          <w:rFonts w:ascii="Calibri" w:hAnsi="Calibri" w:cs="Arial"/>
          <w:sz w:val="20"/>
          <w:szCs w:val="24"/>
        </w:rPr>
        <w:t>Dyrektor/Z-ca Dyrektora</w:t>
      </w:r>
      <w:r w:rsidR="00414546">
        <w:rPr>
          <w:rFonts w:ascii="Calibri" w:hAnsi="Calibri" w:cs="Arial"/>
          <w:sz w:val="20"/>
          <w:szCs w:val="24"/>
        </w:rPr>
        <w:t>/Kierownik</w:t>
      </w:r>
      <w:bookmarkStart w:id="0" w:name="_GoBack"/>
      <w:bookmarkEnd w:id="0"/>
      <w:r w:rsidR="008D1217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lastRenderedPageBreak/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 w:rsidR="0020796A" w:rsidRPr="0020796A">
        <w:rPr>
          <w:rFonts w:ascii="Calibri" w:hAnsi="Calibri" w:cs="Arial"/>
          <w:sz w:val="20"/>
          <w:szCs w:val="24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20796A" w:rsidRPr="0020796A">
        <w:rPr>
          <w:rFonts w:ascii="Calibri" w:hAnsi="Calibri" w:cs="Arial"/>
          <w:sz w:val="20"/>
          <w:szCs w:val="24"/>
        </w:rPr>
        <w:t>Dyrektora/Z-cę Dyrektora</w:t>
      </w:r>
      <w:r w:rsidR="0038661C">
        <w:rPr>
          <w:rFonts w:ascii="Calibri" w:hAnsi="Calibri" w:cs="Arial"/>
          <w:sz w:val="20"/>
          <w:szCs w:val="24"/>
        </w:rPr>
        <w:t>/Kierownika</w:t>
      </w:r>
      <w:r w:rsidR="0020796A" w:rsidRPr="0020796A">
        <w:rPr>
          <w:rFonts w:ascii="Calibri" w:hAnsi="Calibri" w:cs="Arial"/>
          <w:sz w:val="20"/>
          <w:szCs w:val="24"/>
        </w:rPr>
        <w:t xml:space="preserve"> Wydziału WPU </w:t>
      </w:r>
      <w:r w:rsidR="009768F6">
        <w:rPr>
          <w:rFonts w:ascii="Calibri" w:hAnsi="Calibri" w:cs="Arial"/>
          <w:sz w:val="20"/>
          <w:szCs w:val="24"/>
        </w:rPr>
        <w:t xml:space="preserve">Osobom Reprezentującym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4F64E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F35928">
        <w:rPr>
          <w:rFonts w:ascii="Calibri" w:hAnsi="Calibri" w:cs="Arial"/>
          <w:sz w:val="20"/>
        </w:rPr>
        <w:t>IP</w:t>
      </w:r>
      <w:r w:rsidR="00F35928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znacznej rozbieżności w ocenie</w:t>
      </w:r>
      <w:r w:rsidR="0096144C" w:rsidRPr="00153D86">
        <w:rPr>
          <w:rFonts w:ascii="Calibri" w:hAnsi="Calibri" w:cs="Arial"/>
          <w:sz w:val="20"/>
        </w:rPr>
        <w:t xml:space="preserve"> kryterium merytorycznego ogólnego i merytorycznego specyficznego</w:t>
      </w:r>
      <w:r w:rsidRPr="00153D86">
        <w:rPr>
          <w:rFonts w:ascii="Calibri" w:hAnsi="Calibri" w:cs="Arial"/>
          <w:sz w:val="20"/>
        </w:rPr>
        <w:t xml:space="preserve">. Przez znaczną rozbieżność należy rozumieć sytuację przyznania przez Ekspertów skrajnych ocen </w:t>
      </w:r>
      <w:r w:rsidR="0096144C" w:rsidRPr="00153D86">
        <w:rPr>
          <w:rFonts w:ascii="Calibri" w:hAnsi="Calibri" w:cs="Arial"/>
          <w:sz w:val="20"/>
        </w:rPr>
        <w:t>(np.</w:t>
      </w:r>
      <w:r w:rsidR="00153D86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 xml:space="preserve">TAK i NIE) </w:t>
      </w:r>
      <w:r w:rsidRPr="00153D86">
        <w:rPr>
          <w:rFonts w:ascii="Calibri" w:hAnsi="Calibri" w:cs="Arial"/>
          <w:sz w:val="20"/>
        </w:rPr>
        <w:t>w ramach jednego kryterium. W</w:t>
      </w:r>
      <w:r w:rsidR="00DD1D18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>takim przypadku</w:t>
      </w:r>
      <w:r w:rsidRPr="00153D86">
        <w:rPr>
          <w:rFonts w:ascii="Calibri" w:hAnsi="Calibri" w:cs="Arial"/>
          <w:sz w:val="20"/>
        </w:rPr>
        <w:t xml:space="preserve"> decydujący jest głos dodatkowego Eksperta. </w:t>
      </w:r>
      <w:r w:rsidR="00DD1D18" w:rsidRPr="00153D86">
        <w:rPr>
          <w:rFonts w:ascii="Calibri" w:hAnsi="Calibri" w:cs="Arial"/>
          <w:sz w:val="20"/>
        </w:rPr>
        <w:t xml:space="preserve">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F64EA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9768F6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przez Dyrektora /Z-cę Dyrektora Wydziału WPU</w:t>
      </w:r>
      <w:r w:rsidR="004F64EA" w:rsidRPr="00211A9A" w:rsidDel="004F64E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Dyrektora /Z-cę Dyrektora</w:t>
      </w:r>
      <w:r w:rsidR="009768F6">
        <w:rPr>
          <w:rFonts w:ascii="Calibri" w:eastAsia="Times New Roman" w:hAnsi="Calibri" w:cs="Arial"/>
          <w:sz w:val="20"/>
          <w:szCs w:val="24"/>
        </w:rPr>
        <w:t>/Kierownika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 xml:space="preserve">Wykazem dziedzin Regionalnego Programu </w:t>
      </w:r>
      <w:r w:rsidRPr="00211A9A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8562F">
        <w:rPr>
          <w:rFonts w:ascii="Calibri" w:hAnsi="Calibri" w:cs="Arial"/>
          <w:sz w:val="20"/>
          <w:szCs w:val="20"/>
        </w:rPr>
        <w:t xml:space="preserve">IP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FA50FB">
        <w:rPr>
          <w:rFonts w:ascii="Calibri" w:hAnsi="Calibri" w:cs="Arial"/>
        </w:rPr>
        <w:t>Warmińsko-Mazurskiej Agencji Rozwoju Regionalnego S.A. w Olsztynie</w:t>
      </w:r>
      <w:r w:rsidR="00FA50FB" w:rsidRPr="00211A9A" w:rsidDel="00FA50FB">
        <w:rPr>
          <w:rFonts w:ascii="Calibri" w:hAnsi="Calibri" w:cs="Arial"/>
        </w:rPr>
        <w:t xml:space="preserve"> </w:t>
      </w:r>
      <w:r w:rsidRPr="00211A9A">
        <w:rPr>
          <w:rFonts w:ascii="Calibri" w:hAnsi="Calibri" w:cs="Arial"/>
        </w:rPr>
        <w:t>w Olsztynie, wykonują swoje zadania w ramach obowiązków służbowych 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pracownik </w:t>
      </w:r>
      <w:r w:rsidR="009768F6">
        <w:rPr>
          <w:rFonts w:ascii="Calibri" w:eastAsia="Times New Roman" w:hAnsi="Calibri" w:cs="Arial"/>
          <w:sz w:val="20"/>
          <w:szCs w:val="24"/>
        </w:rPr>
        <w:t xml:space="preserve">IP </w:t>
      </w:r>
      <w:r w:rsidR="004F64EA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58507E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58507E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F64EA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FA50FB" w:rsidRPr="00FA50FB">
        <w:rPr>
          <w:rFonts w:ascii="Calibri" w:hAnsi="Calibri" w:cs="Arial"/>
          <w:sz w:val="20"/>
        </w:rPr>
        <w:t xml:space="preserve"> </w:t>
      </w:r>
      <w:r w:rsidR="00FA50FB">
        <w:rPr>
          <w:rFonts w:ascii="Calibri" w:hAnsi="Calibri" w:cs="Arial"/>
          <w:sz w:val="20"/>
        </w:rPr>
        <w:t>na podstawie wskazania Dyrektora/Z-cy Dyrektora</w:t>
      </w:r>
      <w:r w:rsidR="009768F6">
        <w:rPr>
          <w:rFonts w:ascii="Calibri" w:hAnsi="Calibri" w:cs="Arial"/>
          <w:sz w:val="20"/>
        </w:rPr>
        <w:t>/Kierownika</w:t>
      </w:r>
      <w:r w:rsidR="00FA50FB">
        <w:rPr>
          <w:rFonts w:ascii="Calibri" w:hAnsi="Calibri" w:cs="Arial"/>
          <w:sz w:val="20"/>
        </w:rPr>
        <w:t xml:space="preserve"> Wydziału WPU 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A50FB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FA50FB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FA50FB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153D86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35928" w:rsidRPr="00F35928">
        <w:rPr>
          <w:rFonts w:ascii="Calibri" w:hAnsi="Calibri" w:cs="Arial"/>
          <w:sz w:val="20"/>
          <w:szCs w:val="20"/>
        </w:rPr>
        <w:t xml:space="preserve"> oraz</w:t>
      </w:r>
      <w:r w:rsidR="00F35928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="00F35928" w:rsidRPr="00F35928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>
        <w:rPr>
          <w:rFonts w:ascii="Calibri" w:hAnsi="Calibri" w:cs="Arial"/>
          <w:sz w:val="20"/>
          <w:szCs w:val="20"/>
        </w:rPr>
        <w:t xml:space="preserve">Warmińsko – Mazurskiej Agencji Rozwoju Regionalnego S.A. </w:t>
      </w:r>
      <w:r w:rsidRPr="00096920">
        <w:rPr>
          <w:rFonts w:ascii="Calibri" w:hAnsi="Calibri" w:cs="Arial"/>
          <w:sz w:val="20"/>
          <w:szCs w:val="20"/>
        </w:rPr>
        <w:t xml:space="preserve">w Olsztynie na podstawie elektronicznej wersji wniosku                       i załączników. Sekretarza KOP przesyła Ekspertowi po dostarczeniu przez niego pocztą elektroniczną,                 a następnie w wersji papierowej, podpisanych umów oraz  Oświadczenia o braku powiazań między Ekspertami. Decyzja, w jaki sposób Ekspert dokonuje oceny podejmowana jest przez Przewodniczącego KOP i określona w zleceniu. 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 przypadku oceny on-line :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IOK udostępnia  Ekspertom wersje cyfrowe wniosku o dofinansowanie i załączników                                               z wykorzystaniem narzędzi cloud computingu,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udostepnienie dokumentów wskazanych w ppkt a) odbywa się poprzez zapisanie zarchiwizowanego pliku  zabezpieczonego hasłem we własnej  chmurze obliczeniowej,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wygenerowany indywidualny link do udostępnionego pliku przesyłany jest Ekspertowi na adres  poczty elektronicznej  wskazany w Wykazie kandydatów na Ekspertów RPO WiM 2014-2020                             ( wyjątek stanowi sytuacja, gdy Ekspert pisemnie zgłosi konieczność komunikowania się z nim poprzez inny adres poczty elektronicznej),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AC1973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FC5912" w:rsidRPr="0076238D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3A54F5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:rsidR="00FD5CA2" w:rsidRPr="00793D56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C31182" w:rsidRPr="00153D86">
        <w:rPr>
          <w:rFonts w:ascii="Calibri" w:hAnsi="Calibri" w:cs="Arial"/>
          <w:sz w:val="20"/>
          <w:szCs w:val="20"/>
        </w:rPr>
        <w:t>7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4F64EA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p w:rsidR="008C082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C0822" w:rsidRPr="00211A9A" w:rsidTr="00017AD9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211A9A" w:rsidTr="00017AD9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C0822" w:rsidRPr="00211A9A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C0822" w:rsidRDefault="008C0822" w:rsidP="008C0822">
      <w:pPr>
        <w:jc w:val="both"/>
        <w:rPr>
          <w:rFonts w:ascii="Calibri" w:hAnsi="Calibri" w:cs="Arial"/>
          <w:sz w:val="20"/>
          <w:szCs w:val="20"/>
        </w:rPr>
      </w:pPr>
      <w:r w:rsidRPr="008C082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8C082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68"/>
        <w:gridCol w:w="2552"/>
        <w:gridCol w:w="2410"/>
      </w:tblGrid>
      <w:tr w:rsidR="008C0822" w:rsidTr="00017AD9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Tr="00017AD9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8C0822" w:rsidRPr="00211A9A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F35928" w:rsidRPr="00F35928">
        <w:rPr>
          <w:rFonts w:ascii="Calibri" w:hAnsi="Calibri" w:cs="Arial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późn.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(t.j.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noProof/>
          <w:color w:val="000000" w:themeColor="text1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A50FB">
        <w:rPr>
          <w:rFonts w:ascii="Calibri" w:hAnsi="Calibri" w:cs="Arial"/>
          <w:b/>
          <w:color w:val="000000" w:themeColor="text1"/>
          <w:sz w:val="20"/>
          <w:szCs w:val="20"/>
        </w:rPr>
        <w:t>CZŁONKAMI KOP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</w:t>
      </w:r>
      <w:r w:rsidR="00414546">
        <w:rPr>
          <w:rFonts w:ascii="Calibri" w:hAnsi="Calibri" w:cs="Arial"/>
          <w:sz w:val="20"/>
          <w:szCs w:val="20"/>
        </w:rPr>
        <w:t xml:space="preserve"> ani 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414546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35928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Komórka organizacyjcna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FC7949">
        <w:rPr>
          <w:rFonts w:ascii="Calibri" w:hAnsi="Calibri" w:cs="Arial"/>
          <w:b/>
          <w:sz w:val="20"/>
          <w:szCs w:val="20"/>
        </w:rPr>
        <w:t>7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1E6" w:rsidRDefault="006D51E6" w:rsidP="00667027">
      <w:r>
        <w:separator/>
      </w:r>
    </w:p>
  </w:endnote>
  <w:endnote w:type="continuationSeparator" w:id="0">
    <w:p w:rsidR="006D51E6" w:rsidRDefault="006D51E6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A1B" w:rsidRDefault="008079E5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3E08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1E6" w:rsidRDefault="006D51E6" w:rsidP="00667027">
      <w:r>
        <w:separator/>
      </w:r>
    </w:p>
  </w:footnote>
  <w:footnote w:type="continuationSeparator" w:id="0">
    <w:p w:rsidR="006D51E6" w:rsidRDefault="006D51E6" w:rsidP="00667027">
      <w:r>
        <w:continuationSeparator/>
      </w:r>
    </w:p>
  </w:footnote>
  <w:footnote w:id="1">
    <w:p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885DA3" w:rsidRDefault="00885DA3">
      <w:pPr>
        <w:pStyle w:val="Tekstprzypisudolnego"/>
      </w:pPr>
    </w:p>
  </w:footnote>
  <w:footnote w:id="2">
    <w:p w:rsidR="00885DA3" w:rsidRPr="0076238D" w:rsidRDefault="00885DA3">
      <w:pPr>
        <w:pStyle w:val="Tekstprzypisudolnego"/>
        <w:rPr>
          <w:color w:val="000000" w:themeColor="text1"/>
        </w:rPr>
      </w:pPr>
      <w:r w:rsidRPr="0076238D">
        <w:rPr>
          <w:rStyle w:val="Odwoanieprzypisudolnego"/>
          <w:color w:val="000000" w:themeColor="text1"/>
        </w:rPr>
        <w:footnoteRef/>
      </w:r>
      <w:r w:rsidRPr="0076238D">
        <w:rPr>
          <w:color w:val="000000" w:themeColor="text1"/>
        </w:rPr>
        <w:t xml:space="preserve"> Urząd Miasta Olsztyn, Warmińsko-Mazurska Agencj</w:t>
      </w:r>
      <w:r w:rsidR="004B6A29" w:rsidRPr="0076238D">
        <w:rPr>
          <w:color w:val="000000" w:themeColor="text1"/>
        </w:rPr>
        <w:t>a Rozwoju Regional</w:t>
      </w:r>
      <w:r w:rsidRPr="0076238D">
        <w:rPr>
          <w:color w:val="000000" w:themeColor="text1"/>
        </w:rPr>
        <w:t>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51F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6920"/>
    <w:rsid w:val="000972FA"/>
    <w:rsid w:val="000A10D7"/>
    <w:rsid w:val="000A593D"/>
    <w:rsid w:val="000A6E1B"/>
    <w:rsid w:val="000B0BDB"/>
    <w:rsid w:val="000B29B5"/>
    <w:rsid w:val="000B522E"/>
    <w:rsid w:val="000B58E4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075C9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0BB9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971A2"/>
    <w:rsid w:val="001B76B7"/>
    <w:rsid w:val="001B79C0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0796A"/>
    <w:rsid w:val="00211A9A"/>
    <w:rsid w:val="00211C95"/>
    <w:rsid w:val="00212269"/>
    <w:rsid w:val="002130EB"/>
    <w:rsid w:val="00214B53"/>
    <w:rsid w:val="002153A0"/>
    <w:rsid w:val="00230CAE"/>
    <w:rsid w:val="00231A49"/>
    <w:rsid w:val="00235EBC"/>
    <w:rsid w:val="00237D18"/>
    <w:rsid w:val="002403F5"/>
    <w:rsid w:val="0024262A"/>
    <w:rsid w:val="002456A5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C3B"/>
    <w:rsid w:val="002C1DFA"/>
    <w:rsid w:val="002C6BEF"/>
    <w:rsid w:val="002C7BCD"/>
    <w:rsid w:val="002D2C54"/>
    <w:rsid w:val="002D33AF"/>
    <w:rsid w:val="002D34E4"/>
    <w:rsid w:val="002D4E0B"/>
    <w:rsid w:val="002E40B8"/>
    <w:rsid w:val="002F064F"/>
    <w:rsid w:val="002F6258"/>
    <w:rsid w:val="002F7569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61C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4F5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085B"/>
    <w:rsid w:val="003E158A"/>
    <w:rsid w:val="003E35F8"/>
    <w:rsid w:val="003E47E4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4546"/>
    <w:rsid w:val="0042674C"/>
    <w:rsid w:val="00431A70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45B1"/>
    <w:rsid w:val="004B6A29"/>
    <w:rsid w:val="004C19A5"/>
    <w:rsid w:val="004C2F1C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64EA"/>
    <w:rsid w:val="004F7749"/>
    <w:rsid w:val="0051153A"/>
    <w:rsid w:val="0051565A"/>
    <w:rsid w:val="005179D6"/>
    <w:rsid w:val="0052165A"/>
    <w:rsid w:val="00522A41"/>
    <w:rsid w:val="00523F89"/>
    <w:rsid w:val="00525406"/>
    <w:rsid w:val="005352DB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2D42"/>
    <w:rsid w:val="0058507E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89B"/>
    <w:rsid w:val="00635D8B"/>
    <w:rsid w:val="006362FF"/>
    <w:rsid w:val="00636EDD"/>
    <w:rsid w:val="006401CA"/>
    <w:rsid w:val="0064056C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1E6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079E5"/>
    <w:rsid w:val="00820488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822"/>
    <w:rsid w:val="008C0E2F"/>
    <w:rsid w:val="008C2014"/>
    <w:rsid w:val="008C52B6"/>
    <w:rsid w:val="008C530B"/>
    <w:rsid w:val="008C5F79"/>
    <w:rsid w:val="008C7214"/>
    <w:rsid w:val="008C7DDC"/>
    <w:rsid w:val="008D1217"/>
    <w:rsid w:val="008D2A51"/>
    <w:rsid w:val="008D2F01"/>
    <w:rsid w:val="008D4BAE"/>
    <w:rsid w:val="008D6436"/>
    <w:rsid w:val="008E642B"/>
    <w:rsid w:val="008E6C06"/>
    <w:rsid w:val="008F5EC5"/>
    <w:rsid w:val="008F7E3D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A70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3F8C"/>
    <w:rsid w:val="009648A7"/>
    <w:rsid w:val="0096703A"/>
    <w:rsid w:val="009678DF"/>
    <w:rsid w:val="009701ED"/>
    <w:rsid w:val="009714B6"/>
    <w:rsid w:val="009754EA"/>
    <w:rsid w:val="00976827"/>
    <w:rsid w:val="009768F6"/>
    <w:rsid w:val="009804CC"/>
    <w:rsid w:val="009808E9"/>
    <w:rsid w:val="0099250D"/>
    <w:rsid w:val="00996C2F"/>
    <w:rsid w:val="00997937"/>
    <w:rsid w:val="009A29CD"/>
    <w:rsid w:val="009A5E42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5A36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C1973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70F92"/>
    <w:rsid w:val="00B7498C"/>
    <w:rsid w:val="00B77904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4F7"/>
    <w:rsid w:val="00C909AE"/>
    <w:rsid w:val="00C94B52"/>
    <w:rsid w:val="00C96517"/>
    <w:rsid w:val="00CA1853"/>
    <w:rsid w:val="00CA1C22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5056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BC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1B38"/>
    <w:rsid w:val="00D62CA4"/>
    <w:rsid w:val="00D62DED"/>
    <w:rsid w:val="00D712C9"/>
    <w:rsid w:val="00D71D3F"/>
    <w:rsid w:val="00D71FAC"/>
    <w:rsid w:val="00D72281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62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14D0C"/>
    <w:rsid w:val="00F22C0A"/>
    <w:rsid w:val="00F23167"/>
    <w:rsid w:val="00F252F2"/>
    <w:rsid w:val="00F33906"/>
    <w:rsid w:val="00F34736"/>
    <w:rsid w:val="00F35928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779D1"/>
    <w:rsid w:val="00F80993"/>
    <w:rsid w:val="00F81402"/>
    <w:rsid w:val="00F8368C"/>
    <w:rsid w:val="00F876E0"/>
    <w:rsid w:val="00F92DE5"/>
    <w:rsid w:val="00F93AFE"/>
    <w:rsid w:val="00F9520B"/>
    <w:rsid w:val="00FA0E79"/>
    <w:rsid w:val="00FA50FB"/>
    <w:rsid w:val="00FA5145"/>
    <w:rsid w:val="00FA66F5"/>
    <w:rsid w:val="00FB5699"/>
    <w:rsid w:val="00FC07BA"/>
    <w:rsid w:val="00FC4AD5"/>
    <w:rsid w:val="00FC5912"/>
    <w:rsid w:val="00FC5CB2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po.warmia.mazury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marr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34EB9-0DB3-4358-A012-E56312FBD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16</Pages>
  <Words>4995</Words>
  <Characters>29970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CELLMER</cp:lastModifiedBy>
  <cp:revision>28</cp:revision>
  <cp:lastPrinted>2017-02-27T12:23:00Z</cp:lastPrinted>
  <dcterms:created xsi:type="dcterms:W3CDTF">2016-11-15T11:27:00Z</dcterms:created>
  <dcterms:modified xsi:type="dcterms:W3CDTF">2017-02-28T05:59:00Z</dcterms:modified>
</cp:coreProperties>
</file>